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TOROK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torok.anna20010717@gmail.com</w:t>
            </w:r>
            <w:r w:rsidRPr="001067CD">
              <w:rPr>
                <w:i/>
              </w:rPr>
              <w:br/>
            </w:r>
            <w:r w:rsidR="00A96AEC">
              <w:t>Egészségügyi gondozás és prevenció (dentálhigiénikus)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Dohányzó fiatal felnőttek életminősége, orális egészsége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dohányzás;orális egészség;életminőség;prevenció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 egyik legelterjedtebb káros szenvedélye a dohányzás, mely bizonyítottan számos egészségügyi problémához hozzájárul, több betegség kockázati tényezője lehet kisebb, vagy nagyobb százalékban, melyek között ott szerepelnek a különböző daganatos megbetegedések, szív- és érrendszeri betegségek.</w:t>
      </w:r>
      <w:r>
        <w:rPr>
          <w:color w:val="000000"/>
          <w:sz w:val="24"/>
          <w:szCs w:val="24"/>
        </w:rPr>
        <w:br/>
        <w:t xml:space="preserve">A vizsgálat célja felmérni, hogy a 18-27 éves korosztályban milyen különbségek fedezhetők fel a dohányzók és a nem dohányzók orális egészsége között, milyen ismeretekkel rendelkeznek az adott témáról és milyennek ítélik meg saját orális egészségüket, az mennyire befolyásolja életminőségüket.</w:t>
      </w:r>
      <w:r>
        <w:rPr>
          <w:color w:val="000000"/>
          <w:sz w:val="24"/>
          <w:szCs w:val="24"/>
        </w:rPr>
        <w:br/>
        <w:t xml:space="preserve">Módszerek: Az online felmérés egy saját készítésű kérdőívvel történt 2023. május 1-től június 30-ig különböző internetes csoportokban. A kérdőív a saját kérdéseken kívül tartalmazta az OHIP-14 orális életminőséget vizsgáló validált kérdőívcsomagot is (Locker &amp; Slade, 1993).</w:t>
      </w:r>
      <w:r>
        <w:rPr>
          <w:color w:val="000000"/>
          <w:sz w:val="24"/>
          <w:szCs w:val="24"/>
        </w:rPr>
        <w:br/>
        <w:t xml:space="preserve">Kutatásetikai engedély száma: ETT TUKEB BM/8165-1/2023. Az adatfeldolgozás és adatelemzés IBM SPSS 26.0. statisztikai programmal, leíró statisztikai módszerrel és Khi-négyzet, Mann-Whitney-, Kruskal-Wallis próbákkal történt (pEredmények: A 317 értékelhető válasz alapján megállapítható, hogy a dohányzó kitöltők kevesebb orális egészségügyi problémát (átlag 3,51) tapasztalnak, mint a nem dohányzó (átlag 4,31) és a már leszokott kitöltők (átlag 4,32) (p=0,006). A dohányzók szájüregi tünetei nem gyakorolnak szignifikánsan nagyobb hatást életminőségükre, mint a nem dohányzók és a már leszokottak esetében (p=0,540). Megállapítható továbbá az is, hogy a dohányzók jelentősen kevesebb dohányzás okozta szájüregi elváltozást ismernek, mint a nem dohányzók és a már leszokottak (pMegbeszélés: Szembetűnő eredmény, hogy a dohányzók nem igazán ismerik a dohányzás okozta szájüregi elváltozásokat. A fiatal felnőttkor még alkalmas lehet arra, hogy megfelelő ismeretek birtokában a fiatalok leszokjanak a dohányzásról. Ezen ismeretek átadásában a dentálhigiénikusoknak igen nagy szerep jut.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84403">
    <w:multiLevelType w:val="hybridMultilevel"/>
    <w:lvl w:ilvl="0" w:tplc="12691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84403">
    <w:abstractNumId w:val="473844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796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