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BOZSÓ KATICA</w:t>
            </w:r>
          </w:p>
          <w:p w:rsidR="00C275A3" w:rsidRDefault="00CA6B74" w:rsidP="00C275A3">
            <w:pPr>
              <w:pStyle w:val="Hallgatokepzes"/>
            </w:pPr>
            <w:r w:rsidRPr="001067CD">
              <w:rPr>
                <w:i/>
              </w:rPr>
              <w:t>katica.bozso@gmail.com</w:t>
            </w:r>
            <w:r w:rsidRPr="001067CD">
              <w:rPr>
                <w:i/>
              </w:rPr>
              <w:br/>
            </w:r>
            <w:r w:rsidR="00A96AEC">
              <w:t>Mérnökinformatika</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Gyires-Tóth Bálint</w:t>
            </w:r>
          </w:p>
          <w:p w:rsidR="00DB4822" w:rsidRDefault="00DB4822" w:rsidP="00BA6BAF">
            <w:pPr>
              <w:pStyle w:val="Konzulensektitulus"/>
            </w:pPr>
            <w:r w:rsidRPr="00DB4822">
              <w:t>docens, BME VIK</w:t>
            </w:r>
          </w:p>
        </w:tc>
      </w:tr>
      <w:tr w:rsidR="00DB4822" w:rsidTr="00DB4822">
        <w:tc>
          <w:tcPr>
            <w:tcW w:w="9854" w:type="dxa"/>
          </w:tcPr>
          <w:p w:rsidR="00DB4822" w:rsidRPr="00DB4822" w:rsidRDefault="00DB4822" w:rsidP="00BA6BAF">
            <w:pPr>
              <w:pStyle w:val="Konzulenseknev"/>
            </w:pPr>
            <w:r w:rsidRPr="00DB4822">
              <w:t>Béres András</w:t>
            </w:r>
          </w:p>
          <w:p w:rsidR="00DB4822" w:rsidRDefault="00DB4822" w:rsidP="00BA6BAF">
            <w:pPr>
              <w:pStyle w:val="Konzulensektitulus"/>
            </w:pPr>
            <w:r w:rsidRPr="00DB4822">
              <w:t>doktorandusz,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Szemantikus szegmentációs maszkkal vezérelt képgenerálás diffúziós modellekkel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gépi látás; képgenerálás; diffúziós modell; szemantikus szegmentáció</w:t>
      </w:r>
      <w:r>
        <w:t xml:space="preserve"/>
      </w:r>
    </w:p>
    <w:p>
      <w:pPr>
        <w:widowControl w:val="on"/>
        <w:pBdr/>
        <w:spacing w:before="240" w:after="240" w:line="240" w:lineRule="auto"/>
        <w:ind w:left="0" w:right="0"/>
        <w:jc w:val="left"/>
      </w:pPr>
      <w:r>
        <w:rPr>
          <w:color w:val="000000"/>
          <w:sz w:val="24"/>
          <w:szCs w:val="24"/>
        </w:rPr>
        <w:t xml:space="preserve">Önvezető járműrendszerek esetében a mélytanulás alapú modellek nagy mértékben támaszkodnak a statisztikailag reprezentatív adathalmazra. Ennek összeállítása komoly kihívást jelent, hiszen bizonyos minták rendkívül ritkán fordulnak elő, például különleges időjárási körülmények vagy speciális objektumkompozíciók. A klasszikus adatdúsító technológiák (pl. forgatás, színtranszformációk, stb.) képességei korlátozottak, a mély neurális hálózat alapú megoldások hatékonyabbnak bizonyulhatnak ezen a területen. Az egyik ilyen aktívan kutatott tudományterület egy generatív, ún. diffúzió alapú megközelítés, amely zajból készít új képeket.</w:t>
      </w:r>
    </w:p>
    <w:p>
      <w:pPr>
        <w:widowControl w:val="on"/>
        <w:pBdr/>
        <w:spacing w:before="240" w:after="240" w:line="240" w:lineRule="auto"/>
        <w:ind w:left="0" w:right="0"/>
        <w:jc w:val="left"/>
      </w:pPr>
      <w:r>
        <w:rPr>
          <w:color w:val="000000"/>
          <w:sz w:val="24"/>
          <w:szCs w:val="24"/>
        </w:rPr>
        <w:t xml:space="preserve">Nagy figyelmet kapnak a „text2image” metódusra épülő megoldások, melyek szövegbemenet segítségével teszik vezérelhetővé a generálási folyamatot. Ezen szövegalapú bemenetek azonban nem nyújtanak teljesen explicit kontrollt a generálás fölött, különösen olyankor, amikor az objektumok relatív helyzetét kell meghatározni egy adott képen. Munkám során ezen probléma orvoslására törekedtem egy szemantikus szegmentációval vezérelt diffúziós modell implementálásával és specifikusan városi adathalmazon (Berkeley Deep Drive) való betanításával.</w:t>
      </w:r>
    </w:p>
    <w:p>
      <w:pPr>
        <w:widowControl w:val="on"/>
        <w:pBdr/>
        <w:spacing w:before="240" w:after="240" w:line="240" w:lineRule="auto"/>
        <w:ind w:left="0" w:right="0"/>
        <w:jc w:val="left"/>
      </w:pPr>
      <w:r>
        <w:rPr>
          <w:color w:val="000000"/>
          <w:sz w:val="24"/>
          <w:szCs w:val="24"/>
        </w:rPr>
        <w:t xml:space="preserve">Az eredmények alátámasztották a feltételezést, miszerint a maszk alapú vezérlés működik, és a megvalósítás sok további lehetőséget hordoz magában. A megoldás során tetszőleges önvezető domainbe tartozó jelenetek generálhatóak, ezáltal bővítve a hiányos adathalmazokat. A megközelítés felskálázva lehetőséget biztosít a jövőben arra, hogy önvezető járművek neurális hálóinak teljesítményét javítsuk ezen módon előállított szintetikus adatokkal.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73896">
    <w:multiLevelType w:val="hybridMultilevel"/>
    <w:lvl w:ilvl="0" w:tplc="11338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73896">
    <w:abstractNumId w:val="985738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12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