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GELLÉR LUKÁCS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gellerem23@gmail.com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Piarista Gimnázium,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Bolgár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Budapesti Műszaki és Gazdaságtudományi Egyetem Mesterséges Intelligencia és Rendszertervezés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Újrahasznosítható szemétválogató robotkar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tárgyfelismerés; robotkar; mélységbecslés; szemétválogatás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 egy robotkar fejlesztését mutatja be, amely képes az</w:t>
      </w:r>
      <w:r>
        <w:rPr>
          <w:color w:val="000000"/>
          <w:sz w:val="24"/>
          <w:szCs w:val="24"/>
        </w:rPr>
        <w:br/>
        <w:t xml:space="preserve">újrahasznosítható szemét szétválogatására. A dokumentáció ismerteti a robot</w:t>
      </w:r>
      <w:r>
        <w:rPr>
          <w:color w:val="000000"/>
          <w:sz w:val="24"/>
          <w:szCs w:val="24"/>
        </w:rPr>
        <w:br/>
        <w:t xml:space="preserve">mechanikai részei létrehozásának és az elektronikával való összeszerelésének</w:t>
      </w:r>
      <w:r>
        <w:rPr>
          <w:color w:val="000000"/>
          <w:sz w:val="24"/>
          <w:szCs w:val="24"/>
        </w:rPr>
        <w:br/>
        <w:t xml:space="preserve">folyamatát, továbbá tárgyalja egy objektumfelismerő modell mélytanulással</w:t>
      </w:r>
      <w:r>
        <w:rPr>
          <w:color w:val="000000"/>
          <w:sz w:val="24"/>
          <w:szCs w:val="24"/>
        </w:rPr>
        <w:br/>
        <w:t xml:space="preserve">történő betanításának menetét két különböző adatbázisból, amely lehetővé teszi,</w:t>
      </w:r>
      <w:r>
        <w:rPr>
          <w:color w:val="000000"/>
          <w:sz w:val="24"/>
          <w:szCs w:val="24"/>
        </w:rPr>
        <w:br/>
        <w:t xml:space="preserve">hogy egy Raspberry Pi zsebszámítógép kamerája felismerje a különböző típusú</w:t>
      </w:r>
      <w:r>
        <w:rPr>
          <w:color w:val="000000"/>
          <w:sz w:val="24"/>
          <w:szCs w:val="24"/>
        </w:rPr>
        <w:br/>
        <w:t xml:space="preserve">szemetet. Bemutatja annak a folyamatnak a programozási nehézségeit, amely</w:t>
      </w:r>
      <w:r>
        <w:rPr>
          <w:color w:val="000000"/>
          <w:sz w:val="24"/>
          <w:szCs w:val="24"/>
        </w:rPr>
        <w:br/>
        <w:t xml:space="preserve">során a kar egy monokuláris mélységbecslés alapján képes megfelelő távolságra</w:t>
      </w:r>
      <w:r>
        <w:rPr>
          <w:color w:val="000000"/>
          <w:sz w:val="24"/>
          <w:szCs w:val="24"/>
        </w:rPr>
        <w:br/>
        <w:t xml:space="preserve">elnyúlni a szemétért, és azt felvenni. Emellett a dolgozat feltárja az ehhez hasonló</w:t>
      </w:r>
      <w:r>
        <w:rPr>
          <w:color w:val="000000"/>
          <w:sz w:val="24"/>
          <w:szCs w:val="24"/>
        </w:rPr>
        <w:br/>
        <w:t xml:space="preserve">robotkarok sokoldalú alkalmazási lehetőségeit és az ezekhez társuló lehetséges,</w:t>
      </w:r>
      <w:r>
        <w:rPr>
          <w:color w:val="000000"/>
          <w:sz w:val="24"/>
          <w:szCs w:val="24"/>
        </w:rPr>
        <w:br/>
        <w:t xml:space="preserve">jövőbeli fejlesztéseket, miközben megvitatja a projekt motivációját.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60318">
    <w:multiLevelType w:val="hybridMultilevel"/>
    <w:lvl w:ilvl="0" w:tplc="87878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60318">
    <w:abstractNumId w:val="620603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626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