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GERGELY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gkovacs@hit.bme.hu</w:t>
            </w:r>
            <w:r w:rsidRPr="001067CD">
              <w:rPr>
                <w:i/>
              </w:rPr>
              <w:br/>
            </w:r>
            <w:r w:rsidR="00A96AEC">
              <w:t>Mérnök informatikus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Bokor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Multi-access Edge Computing with hybrid 5G NR V2X technologies for Collective Perception-based scenarios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Kollektív érzékelés (CP);5G NR V2X;CPM;peremhálózati számítástechnika (MEC)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vezetéstámogató rendszerekben egyre kiemelkedőbb szerep jut a járműkommunikációnak (V2X) és a közlekedésbiztonságot növelő alkalmazásoknak. A mobiltechnológiák fejlesztéseinek köszönhetően a Wi-Fi alapú V2X hozzáférési technológiákkal szemben komoly versenytársként jelent meg a celluláris alapú C-V2X (4G) és NR V2X (5G), amelyek támogatják a hozzáférést a cellás mobilhálózathoz (Uu interfészen) és a közvetlen kommunikációt is (PC5 interfészen), vonzóvá téve a megközelítést. A kooperatív V2X szolgáltatások szempontjából fontos a felhőszolgáltatások terén terjedő edge computing paradigma is. A MEC (Multi-Access Edge Computing) alkalmas platformot nyújthat erőforrásigényes szolgáltatások, mint pl. kooperatív sávváltást, vagy kooperatív szenzorfúziót megvalósító algoritmusoknak. Az 5G és MEC együttese lehetőséget biztosíthat a szigorú késleltetési, sávszélességi, rendelkezésre állási követelményekkel rendelkező alkalmazások megvalósítására. Ez fokozott kihívást jelent olyan helyzetekben, ahol pl. a felhasználók mennyisége miatt erőteljesen romlana a V2X szolgáltatások minősége. Ilyenkor egy kiterjesztett, optimalizált, hibrid PC5/Uu hozzáférés nyújthat megoldást. Megfelelő infrastruktúrával kiegészítve (pl. PC5-képes RSU egységek) a MEC szolgáltatások több rádiós közegen keresztül is elérhetők. Az interfészek közti dinamikus váltást azonban a hálózatnak is támogatnia kell, és pl. szeleteléssel biztosítani a megfelelő erőforrásokat a QoS betartásához.</w:t>
      </w:r>
      <w:r>
        <w:rPr>
          <w:color w:val="000000"/>
          <w:sz w:val="24"/>
          <w:szCs w:val="24"/>
        </w:rPr>
        <w:br/>
        <w:t xml:space="preserve">A V2X alkalmazások, 5G szolgáltatások és a hibrid V2X modellezéséhez kitűnő szimulációs eszközkészlet áll rendelkezésre. Az Artery/OMNeT++ keretrendszer implementálja a teljes V2X stacket és V2X alkalmazások modellezésére is képes. Ehhez tökéletes adalék a Simu5G modellkönyvtár, amely 5G rádiós modulokkal, maghálózati elemekkel és szabványos MEC infrastruktúra modellel is szolgál kiegészítésként. A legfontosabb metrikák, mint a Channel Busy Ratio (CBR), a csomagvesztési ráta, vagy a MEC infrastruktúra terhelése így könnyen mérhetők és analizálhatók. A dolgozat célja a meglévő szimulációs környezet kiegészítése 5G-kompatibilis PC5 interfésszel, beleértve a hibrid interfészt vezérlő kontrol mechanizmusok egyszerű modelljét. A modellezett alkalmazás CPM üzeneteket továbbít egy MEC-en futó szolgáltatás felé. A mérésekkel a PC5 és Uu interfészek közötti váltás hatásait szeretném vizsgálni különböző CPM generálási szabályok mellett olyan metrikák figyelembevételével, mint a CBR vagy a csomagvesztési ráta.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815971">
    <w:multiLevelType w:val="hybridMultilevel"/>
    <w:lvl w:ilvl="0" w:tplc="83176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815971">
    <w:abstractNumId w:val="758159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30079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