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NAGY-TÓTH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tothbogi0625@gmail.com</w:t>
            </w:r>
            <w:r w:rsidRPr="001067CD">
              <w:rPr>
                <w:i/>
              </w:rPr>
              <w:br/>
            </w:r>
            <w:r w:rsidR="00A96AEC">
              <w:t>Vállalkozásfejlesztés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Adrián Szilárd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Innováció vagy tradíció? - az innováció szerepe a családi vállalkozások életében és a generációváltásban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generációk; utódlás; kihívások; tervezés; fejlődés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családi vállalkozások mindig is fontos szerepet töltöttek be nemcsak a nemzetközi, hanem a magyarországi gazdaság életében is, a világ számos országában a gazdaság gerincének tekintik. A GDP-hez való jelentős hozzájárulásuk mellett a foglalkoztatásban is nagy szerepük van. Míg az innováció a családi vállalkozások éltető eleme, addig az utódlás a családi vállalkozások jövőjét jelenti.</w:t>
      </w:r>
      <w:r>
        <w:rPr>
          <w:color w:val="000000"/>
          <w:sz w:val="24"/>
          <w:szCs w:val="24"/>
        </w:rPr>
        <w:br/>
        <w:t xml:space="preserve">A kutatáshoz szükséges szakirodalmi áttekintés bemutatja a családi vállalkozások különböző fogalmi megközelítéseit, bővebben kifejti ezen vállalkozások jelentőségét, bemutatja a családi vállalkozások utódlásának lehetőségeit és nehézségeit, végül pedig ismerteti az innovációval kapcsolatos legfontosabb általános definíciókat, megközelítéseket. A kutatás fő célja a családi vállalkozások egyedi jellemzőinek feltárása, melyek hozzájárulnak ahhoz, hogy egyes családi cégek miért innovatívak, és egyesek miért nem. A családi vállalkozások és az innováció általános kapcsolatának vizsgálatán felül egy új aspektusból, az utódlás szempontjából vizsgálja a kutatás az innováció jelnetőségét. Ehhez szekunder és szakértői interjúk során összegyűjtött primer adatok lettek felhasználva. Továbbá a családi vállalkozások megkérdezésével az innováció szerepét vizsgálja a dolgozat kiemelten az utódlás folyamata során.</w:t>
      </w:r>
      <w:r>
        <w:rPr>
          <w:color w:val="000000"/>
          <w:sz w:val="24"/>
          <w:szCs w:val="24"/>
        </w:rPr>
        <w:br/>
        <w:t xml:space="preserve">A kutatás legjelentősebb megállapításai között szerepel, hogy a családi vállalkozások életében az innovációkat leginkább akadályozó tényezők belső, egyénből fakadó tényezők. Így alátámasztható, hogy a családi vállalkozásokra egy olyan kettősség jellemző, amely „kétélű kardként” egyszerre előnyökkel és hátrányokkal jár. Továbbá a megkérdezett vállalkozások jelenlegi tulajdonosainak válaszai alapján az utódlás eltervezésének tudatossága a magyar családi vállalkozások körében még gyerekcipőben jár, a második generációs tulajdonosok fontosabbnak tartják az utód kiválasztásánál annak újító szemléletét, minthogy a családból kerüljön ki. Végül a megkérdezett családi vállalkozások potenciális utódjai igenis fontosnak tartják az innovációt, és amennyiben átvennék a családi céget, a jövőbeli terveik között a cég stabil jövedelmének biztosítása és a saját karrierjük, ambícióik megvalósítása mellett a folyamatos újítás, továbbfejlesztés szerepel.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892925">
    <w:multiLevelType w:val="hybridMultilevel"/>
    <w:lvl w:ilvl="0" w:tplc="230226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892925">
    <w:abstractNumId w:val="408929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79052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