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ANNA ADRIENN SÜLE </w:t>
            </w:r>
          </w:p>
          <w:p w:rsidR="00C275A3" w:rsidRDefault="00CA6B74" w:rsidP="00C275A3">
            <w:pPr>
              <w:pStyle w:val="Hallgatokepzes"/>
            </w:pPr>
            <w:r w:rsidRPr="001067CD">
              <w:rPr>
                <w:i/>
              </w:rPr>
              <w:t>anna960709@gmail.com</w:t>
            </w:r>
            <w:r w:rsidRPr="001067CD">
              <w:rPr>
                <w:i/>
              </w:rPr>
              <w:br/>
            </w:r>
            <w:r w:rsidR="00A96AEC">
              <w:t>business administration and management</w:t>
            </w:r>
            <w:r w:rsidR="00A96AEC">
              <w:br/>
            </w:r>
            <w:r w:rsidR="00E77B23">
              <w:t>BA, 7. semester</w:t>
            </w:r>
          </w:p>
          <w:p w:rsidR="00C265CE" w:rsidRPr="009E5FF1" w:rsidRDefault="00E77B23" w:rsidP="00BA6BAF">
            <w:pPr>
              <w:pStyle w:val="Hallgatointezmeny-kar"/>
              <w:rPr>
                <w:b/>
                <w:caps/>
              </w:rPr>
            </w:pPr>
            <w:r>
              <w:t>University of Pannonia</w:t>
            </w:r>
            <w:r w:rsidR="00C275A3">
              <w:br/>
            </w:r>
            <w:r w:rsidR="00DB4822">
              <w:t>Faculty of Business and Economics</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Veronika Laszlo</w:t>
            </w:r>
          </w:p>
          <w:p w:rsidR="00DB4822" w:rsidRDefault="00DB4822" w:rsidP="00BA6BAF">
            <w:pPr>
              <w:pStyle w:val="Konzulensektitulus"/>
            </w:pPr>
            <w:r w:rsidRPr="00DB4822">
              <w:t>research fellow, PE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Aboutyou, Shein or Zara? Examining consumers' dressing habits in the spirit of sustainability</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generations; clothing habits; sustainability; fast fashion</w:t>
      </w:r>
      <w:r>
        <w:t xml:space="preserve"/>
      </w:r>
    </w:p>
    <w:p>
      <w:pPr>
        <w:widowControl w:val="on"/>
        <w:pBdr/>
        <w:spacing w:before="240" w:after="240" w:line="240" w:lineRule="auto"/>
        <w:ind w:left="0" w:right="0"/>
        <w:jc w:val="left"/>
      </w:pPr>
      <w:r>
        <w:rPr>
          <w:color w:val="000000"/>
          <w:sz w:val="24"/>
          <w:szCs w:val="24"/>
        </w:rPr>
        <w:t xml:space="preserve">Today, sustainability and its importance are gaining more and more space. Consumers are trying to act as environmentally conscious as possible, which is partly due to the fact that the population of the Earth has to face more and more challenges. Companies also have a key role in achieving sustainability, but in their case, the idea of ​​change (greenwashing) remains mostly at the communication level, without action. It would be particularly important for companies in the clothing industry to move in the direction of sustainability, because they pollute our environment in an extraordinary way during their activities.</w:t>
      </w:r>
    </w:p>
    <w:p>
      <w:pPr>
        <w:widowControl w:val="on"/>
        <w:pBdr/>
        <w:spacing w:before="240" w:after="240" w:line="240" w:lineRule="auto"/>
        <w:ind w:left="0" w:right="0"/>
        <w:jc w:val="left"/>
      </w:pPr>
      <w:r>
        <w:rPr>
          <w:color w:val="000000"/>
          <w:sz w:val="24"/>
          <w:szCs w:val="24"/>
        </w:rPr>
        <w:t xml:space="preserve">I realized my thesis in the field of the clothing industry. Among my goals was to learn about the shopping habits of different generations, and I was also interested in the frequency and place of shopping. I also assessed whether sustainability or the brand is a more important consideration for age groups when making purchases. However, my research goal was not limited to getting to know the shopping habits of consumers, but I also examined how aware they are of the fast fashion trend and the harmful effects of the clothing industry. I was looking for the answer to whether people are aware of the path that the clothes they buy in Hungary went through before reaching the store.</w:t>
      </w:r>
    </w:p>
    <w:p>
      <w:pPr>
        <w:widowControl w:val="on"/>
        <w:pBdr/>
        <w:spacing w:before="240" w:after="240" w:line="240" w:lineRule="auto"/>
        <w:ind w:left="0" w:right="0"/>
        <w:jc w:val="left"/>
      </w:pPr>
      <w:r>
        <w:rPr>
          <w:color w:val="000000"/>
          <w:sz w:val="24"/>
          <w:szCs w:val="24"/>
        </w:rPr>
        <w:t xml:space="preserve">The data was collected using an online questionnaire. I processed the received answers using the Excel program, and performed cross-tabulation and descriptive statistical analyses. In the sample of 210 people, the majority were members of Generation Z. The results show that the respondents usually try to plan their purchases, but it often happens that they buy a product that they don't really need as a result of a promotion. In addition, despite the growing popularity of online platforms, the majority of respondents still prefer to shop in person. Analyzing the responses to the knowledge survey, I came to the conclusion that the majority of generations believe that they know exactly the harmful effects of the clothing industry, but their responses do not fully reflect this picture.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4262092">
    <w:multiLevelType w:val="hybridMultilevel"/>
    <w:lvl w:ilvl="0" w:tplc="1085192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4262092">
    <w:abstractNumId w:val="7426209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8803492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