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kertimi08@gmail.com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Ökológiai Kutatóközpont
Ökológiai és Botanikai Intézet
Lendület Táj és Természetvédelmi Ökológiai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Tájszerkezet hatása az üregekben fészkelő hártyásszárnyúakra magyarországi falvakban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magányos méh; magányos darázs; biodiverzitás; mezőgazdaság; tájhasználat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biodiverzitás csökkenése világszerte egyre nagyobb problémát jelent, amely az ökoszisztémák stabilitását és funkcionalitását veszélyezteti. A rovarok számának csökkenésével olyan folyamatok sérülnek, mint például a beporzás, vagy a biológiai védekezés (különféle kártevők számának csökkentése ragadozóik, parazitoidjaik által) és ezek a folyamatok a mezőgazdasági termelésre is jelentősen kihatnak. Ugyanakkor az intenzív mezőgazdasággal járó tájszerkezetváltozás a rovarok egyed- és fajszámcsökkenésének egyik fő kiváltó oka, így ezen tényezők hatásának kutatása és megértése kiemelkedő fontosságú.</w:t>
      </w:r>
      <w:r>
        <w:rPr>
          <w:color w:val="000000"/>
          <w:sz w:val="24"/>
          <w:szCs w:val="24"/>
        </w:rPr>
        <w:br/>
        <w:t xml:space="preserve">Ebben a kutatásban magyarországi falvakban vizsgáljuk a tájszerkezet (agrár vagy erdős) hatását az üregekben fészkelő magányos darazsakra és méhekre, illetve parazitoidjaikra. 16 erdős és 16 agrár területtel körülvett település központjába és szélébe helyeztünk ki nád-fészekcsapdákat annak érdekében, hogy felmérjük a magányos darazsak, méhek és parazitoidjaik egyedszámát a területen. Megvizsgáltuk a falvakban lévő növényzet sűrűségének hatását is, amelyet a Normalizált Vegetációs Index (NDVI) segítségével becsültünk.</w:t>
      </w:r>
      <w:r>
        <w:rPr>
          <w:color w:val="000000"/>
          <w:sz w:val="24"/>
          <w:szCs w:val="24"/>
        </w:rPr>
        <w:br/>
        <w:t xml:space="preserve">A darazsak és a parazitoidok egyedszáma magasabb volt az erdős területekkel körülvett falvakban, a méhek egyedszámára azonban a tájszerkezet nem volt hatással. A darazsak és a parazitoidok esetén a falvak szélében magasabb volt az egyedszám, a méheknél a központ és szél között nem volt különbség. Pozitív kapcsolat volt a növényzet sűrűsége és a méhek egyedszáma között az erdős és az agrár táj esetén is, ezzel ellentétben a darazsak egyedszámát nem befolyásolta jelentősen a falvakban található növényzet. A parazitoidok egyedszáma agrár tájszerkezetben a növényzet sűrűségének növekedésével jelentősen növekedett.</w:t>
      </w:r>
      <w:r>
        <w:rPr>
          <w:color w:val="000000"/>
          <w:sz w:val="24"/>
          <w:szCs w:val="24"/>
        </w:rPr>
        <w:br/>
        <w:t xml:space="preserve">Az eltérő életmódjuk és környezeti igényeik miatt a tájszerkezet eltérően hat a magányos méhekre és darazsakra. A darazsak részéről a tájszerkezet volt kiemelkedően fontos, a méhek számára pedig a lokális vegetáció játszott lényegesebb szerepet. A parazitoidok hasonló mintázatot mutattak, mint a gazdaszervezetek (méhek és darazsak) mintázata, így rájuk feltehetően a gazdák mennyisége van legjelentősebb hatással. A főleg mezőgazdasági területek által dominált helyeken a növényzetben gazdag falvak potenciális menedékként szolgálhatnak a darazsak és méhek, illetve feltételezhetően más élőlénycsoportok számára is, ezzel hozzájárulva a biodiverzitás megőrzéséhez.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06320">
    <w:multiLevelType w:val="hybridMultilevel"/>
    <w:lvl w:ilvl="0" w:tplc="36729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06320">
    <w:abstractNumId w:val="89306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38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