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KRISZTINA DÉNES</w:t>
            </w:r>
          </w:p>
          <w:p w:rsidR="00C275A3" w:rsidRDefault="00CA6B74" w:rsidP="00C275A3">
            <w:pPr>
              <w:pStyle w:val="Hallgatokepzes"/>
            </w:pPr>
            <w:r w:rsidRPr="001067CD">
              <w:rPr>
                <w:i/>
              </w:rPr>
              <w:t>julianna.krisztina@gmail.com</w:t>
            </w:r>
            <w:r w:rsidRPr="001067CD">
              <w:rPr>
                <w:i/>
              </w:rPr>
              <w:br/>
            </w:r>
            <w:r w:rsidR="00A96AEC">
              <w:t>Business and management</w:t>
            </w:r>
            <w:r w:rsidR="00A96AEC">
              <w:br/>
            </w:r>
            <w:r w:rsidR="00E77B23">
              <w:t>BA, 5.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Anikó Kelemen-Erdős</w:t>
            </w:r>
          </w:p>
          <w:p w:rsidR="00DB4822" w:rsidRDefault="00DB4822" w:rsidP="00BA6BAF">
            <w:pPr>
              <w:pStyle w:val="Konzulensektitulus"/>
            </w:pPr>
            <w:r w:rsidRPr="00DB4822">
              <w:t>University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LIVING WITH PARENTS ON GENERATION Z'S CONSUMPTION HABITS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crowded nest, generation Z, eating habits, focus group</w:t>
      </w:r>
      <w:r>
        <w:t xml:space="preserve"/>
      </w:r>
    </w:p>
    <w:p>
      <w:pPr>
        <w:widowControl w:val="on"/>
        <w:pBdr/>
        <w:spacing w:before="240" w:after="240" w:line="240" w:lineRule="auto"/>
        <w:ind w:left="0" w:right="0"/>
        <w:jc w:val="left"/>
      </w:pPr>
      <w:r>
        <w:rPr>
          <w:color w:val="000000"/>
          <w:sz w:val="24"/>
          <w:szCs w:val="24"/>
        </w:rPr>
        <w:t xml:space="preserve">In recent years, it has become increasingly common for young people to live with their parents for an extended period after finishing high school. This allows them to focus on their university studies without being forced to enter the labor market. As a result, they tend to establish their own independent lives and financial stability at a later stage. My paper examines the consumption habits of Generation Z individuals who live in so-called "crowded nest" I chose this topic because I am interested in how my generation approaches shopping and whether they eat healthily, consciously, and diversely.</w:t>
      </w:r>
    </w:p>
    <w:p>
      <w:pPr>
        <w:widowControl w:val="on"/>
        <w:pBdr/>
        <w:spacing w:before="240" w:after="240" w:line="240" w:lineRule="auto"/>
        <w:ind w:left="0" w:right="0"/>
        <w:jc w:val="left"/>
      </w:pPr>
      <w:r>
        <w:rPr>
          <w:color w:val="000000"/>
          <w:sz w:val="24"/>
          <w:szCs w:val="24"/>
        </w:rPr>
        <w:t xml:space="preserve">The objectives of the paper include analyzing the differences in product preferences between young people living with their parents and those residing in rented apartments or dormitories, with a focus on eating and shopping habits. I also examine health consciousness related to these habits, both in terms of the food consumed and associated behaviors, particularly regularity. Additionally, I aim to map the extent to which they consume semi-prepared, ready-made, and fast food. Furthermore, I investigate how their reliance on independent income or parental support influences their shopping habits. Lastly, I explore whether they take advantage of the opportunities offered by online shopping.</w:t>
      </w:r>
    </w:p>
    <w:p>
      <w:pPr>
        <w:widowControl w:val="on"/>
        <w:pBdr/>
        <w:spacing w:before="240" w:after="240" w:line="240" w:lineRule="auto"/>
        <w:ind w:left="0" w:right="0"/>
        <w:jc w:val="left"/>
      </w:pPr>
      <w:r>
        <w:rPr>
          <w:color w:val="000000"/>
          <w:sz w:val="24"/>
          <w:szCs w:val="24"/>
        </w:rPr>
        <w:t xml:space="preserve">My paper is based on academic literature, followed by qualitative focus group research analyzing the preferences of Generation Z. I conduct four focus groups: one group consist of individuals living in "mama hotels," while the second group include those residing in dormitories or rented apartments. Two additional groups formed as conflict groups by combining both characteristics. Furthermore, through a quantitative online survey, I aim to assess the dietary habits and consumption preferences of Generation Z individuals living in "crowded nest" and those who are self-supporting.</w:t>
      </w:r>
    </w:p>
    <w:p>
      <w:pPr>
        <w:widowControl w:val="on"/>
        <w:pBdr/>
        <w:spacing w:before="240" w:after="240" w:line="240" w:lineRule="auto"/>
        <w:ind w:left="0" w:right="0"/>
        <w:jc w:val="left"/>
      </w:pPr>
      <w:r>
        <w:rPr>
          <w:color w:val="000000"/>
          <w:sz w:val="24"/>
          <w:szCs w:val="24"/>
        </w:rPr>
        <w:t xml:space="preserve">The results of the qualitative research highlight the motivational differences in eating and shopping habits based on living arrangements. Meanwhile, the quantitative survey reveals that young people living at home tend to eat more regularly, consume less fast food, and, in most cases, their parents are still responsible for daily cooking.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3016">
    <w:multiLevelType w:val="hybridMultilevel"/>
    <w:lvl w:ilvl="0" w:tplc="42815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3016">
    <w:abstractNumId w:val="88413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174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