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BODÓ RICHARD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richardbodo97@gmail.com</w:t>
            </w:r>
            <w:r w:rsidRPr="001067CD">
              <w:rPr>
                <w:i/>
              </w:rPr>
              <w:br/>
            </w:r>
            <w:r w:rsidR="00A96AEC">
              <w:t>Regionális és környezeti gazdaságtan mesterszak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Gazdaság- és Társadalomtudományi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Szabó Mariann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BME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Fenntarthatósági törekvések vizsgálata a kisüzemi sörfőzés területén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környezet, társadalom, gazdaság, fenntarthatóság, söripar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bemutatja a sörfőzdék - azon belül a kisüzemi léptékű főzdék - helyzetét az alkoholos italokat gyártó hazai és nemzetközi piacokon, illetve azok környezeti, gazdasági és társadalmi hatásait vizsgálja. Ismerteti a sörtermelés és sörfogyasztás múltját és jelenét, továbbá előrejelzéseket is felvázol a jelenlegi tendenciák alapján. A vizsgálat célja, hogy a fenntarthatóbb kisüzemi sörfőzés hazai és nemzetközi gyakorlatait összegyűjtse és azokat értékelje. A dolgozat olyan kérdésekre keresi a választ mint, hogy mitől lesz fenntarthatóbb egy sör, vagy sörfőzde, illetve összemérhető-e ezen a területen más szeszes italokkal.</w:t>
      </w:r>
      <w:r>
        <w:rPr>
          <w:color w:val="000000"/>
          <w:sz w:val="24"/>
          <w:szCs w:val="24"/>
        </w:rPr>
        <w:br/>
        <w:t xml:space="preserve">Feltérképezésre kerül a sörfőzési folyamat környezeti terhelése – különös tekintettel a víz-, energia- és alapanyaghasználatra – a fogyasztói attitűdök tendenciái, a lokális értékláncok szerepe, a „sörturizmus”, az iparágon belüli innovációk és a gazdasági aspektusok. A dolgozat célja, hogy átfogó képet adjon az olvasónak a sör fenntarthatósági perspektívájáról a teljes életciklusán át, mely magába foglalja az alapanyag beszerzést, a gyártást, a csomagolást, az értékesítést és a vállalati társadalmi felelősségvállalás témaköreit egyrészt hazai, másrészt külföldi sörfőzdék példáján keresztül.</w:t>
      </w:r>
      <w:r>
        <w:rPr>
          <w:color w:val="000000"/>
          <w:sz w:val="24"/>
          <w:szCs w:val="24"/>
        </w:rPr>
        <w:br/>
        <w:t xml:space="preserve">A vizsgálat során a releváns szakirodalmak és statisztikai adatok feldolgozása mellett összegyűjti a kisüzemi sörfőzés területén történő fenntarthatósági törekvéseket, különös tekintettel a természeti erőforrások felhasználásának csökkentését támogató megoldásokra, regionális együttműködésekre. Továbbá életciklus-elemzések révén ismerteti a szeszes italok és a sörgyártás környezeti hatásait. A kutatás részeként áttekintésre kerülnek a sörfőzdék által publikált fenntarthatósági jelentések is. Ennek célja az összemérhető adatok vizsgálata révén egy egységes értékelési rendszer alapjainak lefektetése.</w:t>
      </w:r>
      <w:r>
        <w:rPr>
          <w:color w:val="000000"/>
          <w:sz w:val="24"/>
          <w:szCs w:val="24"/>
        </w:rPr>
        <w:br/>
        <w:t xml:space="preserve">Várható eredménye a dolgozatnak, hogy teljes körű képet ad a sörfőzési folyamat környezeti terheléséről. Bemutatja annak iparági szerepét, illetve ismerteti a fenntarthatóság irányába tett lépéseket. Az összegyűjtött fenntarthatósági törekvések, illetve környezeti, társadalmi és gazdasági hatások alapján következtetéseket von le és ajánlásokat fogalmaz meg a söripar “zöldítésével” kapcsolatban, illetve kiértékeli a jelen kor kisüzemi sörfőzdéinek fenntarthatósági gyakorlatait.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7219426">
    <w:multiLevelType w:val="hybridMultilevel"/>
    <w:lvl w:ilvl="0" w:tplc="439592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7219426">
    <w:abstractNumId w:val="972194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2732661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