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 ANDREA-VIKTÓRIA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tarandreav2@gmail.com</w:t>
            </w:r>
            <w:r w:rsidRPr="001067CD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Sándor Gyöngyvér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biológus,  OOI-Klinikai Sugárbiológiai és Onkocitogenetikai Osztály; Onkológia Tanszék, Semmelweis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Jurányi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 OOI-Klinikai Sugárbiológiai és Onkocitogenetikai Osztály; Onkológia Tanszék, Semmelweis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Sveiczer 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Sugárérzékenység mérése cervix tumoros betegekben, a RILA módszer finomhangolása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sugárérzékenység, cervix tumor, limfociták, áramlási citométer, apoptózis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sugárterápia a betegek különböző sugárérzékenysége miatt az esetek 5-10%-ban súlyos mellékhatásokat okoz. Jelenleg nincs olyan módszer, amivel vizsgálni lehetne a sugárérzékenységet. A Radiation Induced Lymphocyte Apoptosis (RILA) azonban ígéretes klinikai módszernek tűnik a sugárérzékenység kimutatására. A módszer hátránya, hogy a határértékek betegcsoportonként és centrumonként változhatnak, ezért TDK munkám során célom volt a módszer határértékének beállítása, a munkafolyamatok hatékonyságának javítása és klinikai validálása cervix tumoros betegeken.</w:t>
      </w:r>
      <w:r>
        <w:rPr>
          <w:color w:val="000000"/>
          <w:sz w:val="24"/>
          <w:szCs w:val="24"/>
        </w:rPr>
        <w:br/>
        <w:t xml:space="preserve">84 definitív radiokemoterápiára előjegyzett beteg vérmintájának mérési eredményét dolgoztam fel, hogy mekkora a sugárzás (8 Gy) okozta apoptózis mértéke CD8+ és CD4+ fehérvérsejtek esetében. Jelenlegi határértékeim -0,03% CD8+ limfocitákra és 0,28% a CD4+ fehérvérsejtekre. Egyetlen inkubációs idő sem befolyásolta a RILA értékét a CD8+ RILA értékekre nézve, azonban CD4+ RILA esetében a posztirradiációs idő növekedése változtatott a RILA értékén. Teszteltem a módszer régóta vitatott CO2-os tenyésztési lépésének szükségességét. Folyamatban van az úgynevezett preirradiációs idő elhagyásának tesztelése, és így a teljes teszt 4 napról 3 napra való rövidítése, annak érdekében, hogy a módszert könnyebb legyen klinikai gyakorlatba emelni. Eddigi eredményeim alapján a módszer hasonló eredményeket mutat, mint a historikus kontroll (7,4% CD8+ RILA). Azonban a mellékhatásokkal való validálás fog választ adni a felhasználhatóság kérdésére. Vizsgáltam a sugárkezelés kiváltását bleomycinnel, hogy ne vegye el a vizsgálat a besugárzók gépidejét a betegek kezelésétől, illetve, hogy olyan laborok is átvehessék a vizsgálatot, akiknek nincs módjukban besugarazni a vérmintákat.</w:t>
      </w:r>
      <w:r>
        <w:rPr>
          <w:color w:val="000000"/>
          <w:sz w:val="24"/>
          <w:szCs w:val="24"/>
        </w:rPr>
        <w:br/>
        <w:t xml:space="preserve">Kíséreleteim eredményeként megállapítottam a határértékeket cervix tumoros betegek esetében. Bizonyítottam, hogy elhagyható a CO2 a limfociták tenyésztése során, és hogy a RILA eredményeket nem befolyásolják a különböző inkubációs idők CD8+ limfociták esetében. Továbbá ígéretesnek tűnik a bleomycin 70 és 80 μg/ml koncentrációban (5 órán át alkalmazva 24 órával a minták feldolgozása előtt) a minták besugárzásának kiváltására. Eredményeimet azonban még validálni kell a mellékhatásokkal, ami a kétéves nyomon követés végén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58819">
    <w:multiLevelType w:val="hybridMultilevel"/>
    <w:lvl w:ilvl="0" w:tplc="61740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58819">
    <w:abstractNumId w:val="436588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593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