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ZSOMBOR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zsombor.mohacsi@gmail.com</w:t>
            </w:r>
            <w:r w:rsidRPr="001067CD">
              <w:rPr>
                <w:i/>
              </w:rPr>
              <w:br/>
            </w:r>
            <w:r w:rsidR="00A96AEC">
              <w:t>Gyógyszervegyészmérnök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Decsi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Dihidropiridin származékok biomimetikus oxidatív átalakulásainak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biomimetikus, metalloporfirin, metabolizmus, áramlásos kémia, dihidropiridinek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Gyógyszervegyületek fejlesztése során kiemelt jelentőségű a citokróm P450 enzimcsalád által katalizált oxidációs reakció vizsgálata. Szintetikus metalloporfirinek alkalmazásával ez a folyamat jól modellezhető. Korábbi munkám során több mint 100 gyógyszerhatóanyag átalakulását vizsgáltam metalloporfirin katalizálta biomimetikus oxidációban. A biomimetikus és irodalmi in vivo metabolitprofilokat összehasonlítva választottam ki a dihidropiridin vegyületcsaládot, amit részletesebben vizsgálni kívántam.</w:t>
      </w:r>
      <w:r>
        <w:rPr>
          <w:color w:val="000000"/>
          <w:sz w:val="24"/>
          <w:szCs w:val="24"/>
        </w:rPr>
        <w:br/>
        <w:t xml:space="preserve">Ehhez kiválasztottam 9 dihidropiridin alapvázzal rendelkező gyógyszerkémiai szempontból releváns vegyületet, melyeken elvégeztem a metalloporfirin katalizálta biomimetikus oxidációt. Katalizátorként mezo-tetra(para-szulfoniloxifenil) vasporfirint (FeTPPS), míg oxidálószerként terc-butil-hidroperoxidot (tBuOOH) alkalmaztam. A reakciókat a biológiai folyamatok szempontjából releváns 4 különböző pH értéken (2,7; 4,5; 6,5; 7,4) vizsgáltam. Az optimális pH meghatározása után a szakaszos biomimetikus reakciót folyamatos áramú rendszerbe integráltam. A folyamatos áramú reakciót egy 5 faktoros (hőmérséklet, térfogatáram, porfirin koncentráció, szubsztrát koncentráció, oxidálószer koncentráció) teljes kísérletterv (32 kísérlet) mentén optimalizáltam az elérhető legnagyobb konverzió érdekében, a kiválasztott 3 vegyület esetében.</w:t>
      </w:r>
      <w:r>
        <w:rPr>
          <w:color w:val="000000"/>
          <w:sz w:val="24"/>
          <w:szCs w:val="24"/>
        </w:rPr>
        <w:br/>
        <w:t xml:space="preserve">A kísérletek eredményeként megállapítható, hogy a szakaszos biomimetikus rendszerben képződött metabolitok jó egyezést mutatnak szervezetben képződő metabolitokkal. A preferált oxidációs útvonal első lépése jellemzően a dihidropiridin gyűrű piridinné oxidálódása. Az áramlásos kémiai rendszer esetén az átlagos konverziót nagyban befolyásolta a dihidropiridin gyűrű szubsztituáltsága és a reakciókat vegyületenként külön-külön szükséges optimalizálni.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34251">
    <w:multiLevelType w:val="hybridMultilevel"/>
    <w:lvl w:ilvl="0" w:tplc="82824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34251">
    <w:abstractNumId w:val="63334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063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