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PILTER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pilterlilla@gmail.com</w:t>
            </w:r>
            <w:r w:rsidRPr="001067CD">
              <w:rPr>
                <w:i/>
              </w:rPr>
              <w:br/>
            </w:r>
            <w:r w:rsidR="00A96AEC">
              <w:t>Vegyészmérnöki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Kállay-Menyhárd Alfréd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gócképző hatás szerkezeti magyarázatának modellezése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polipropilén, gócképzés, kristályos polimerek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műanyagipar széleskörű alkalmazási területeken használ fel kristályos polimereket, melyek iránti kereslet az iparág dinamikus növekedésével együtt növekszik. Ezen polimerek tulajdonságait a kialakult kristályszerkezetük határozza meg, ezért jellemző tulajdonságaik tág határok között változtathatók szerkezetük módosításával és így a felhasználási területhez illeszthetők.</w:t>
      </w:r>
      <w:r>
        <w:rPr>
          <w:color w:val="000000"/>
          <w:sz w:val="24"/>
          <w:szCs w:val="24"/>
        </w:rPr>
        <w:br/>
        <w:t xml:space="preserve">Erre a célra az iparban gócképző hatású segédanyagokat alkalmaznak, melyek heterogén felületként vannak jelen a polimer ömledékben a kristályosodás során, ezáltal lecsökkentik a kristályos fázis kialakulásának energetikai gátját. Hatással vannak többek között a létrejövő elemi cella szerkezetére, a kristály tökéletességére, a kristályosság mértékére és a kialakuló szferolitok méretére. Ezáltal a termék mechanikai tulajdonságai, a merevség, a szilárdság a hőállóság és az ütésállóság is a felhasználási területnek megfelelően változtatható.</w:t>
      </w:r>
      <w:r>
        <w:rPr>
          <w:color w:val="000000"/>
          <w:sz w:val="24"/>
          <w:szCs w:val="24"/>
        </w:rPr>
        <w:br/>
        <w:t xml:space="preserve">Számos anyag képes gócképzőként viselkedni, de máig nem ismerünk módszert arra, hogy hatékonyságukat előre, kipróbálás nélkül jósolhassuk. A kutatás keretein belül arra keresem a választ, hogy lehetséges-e a hatékonyság becslése a polimer és a potenciális gócképző anyag kémiai szerkezetének ismeretével. A gócképző hatékonyság mennyiségi jellemzésére az irodalomból ismert illeszkedő lapkaméretek elméletét használom fel, ami a polimer és a gócképző elemi cellaszerkezetének méretbeli illeszkedésén alapul.</w:t>
      </w:r>
      <w:r>
        <w:rPr>
          <w:color w:val="000000"/>
          <w:sz w:val="24"/>
          <w:szCs w:val="24"/>
        </w:rPr>
        <w:br/>
        <w:t xml:space="preserve">Mátrix anyagként polipropilént alkalmazok, mert iparilag ez az a polimer melyben a legnagyobb mennyiségben alkalmaznak gócképző hatású adalékokat, gócképzőként pedig ismert kristályszerkezetű modell anyagokat használok. A kristályosodási és olvadási jellegzetességeket, valamint az adalékok hatékonyságát differenciális pásztázó kalorimetriával (DSC) és polarizációs optikai mikroszkópiás (POM) módszerrel végzett mérésekkel minősítem. A céljainknak megfelelően eltérő hatékonyságú anyagokat kevertem a polipropilénbe és vizsgáltam az illeszkedő lapkaméretek elméletének alkalmazhatóságát.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07231">
    <w:multiLevelType w:val="hybridMultilevel"/>
    <w:lvl w:ilvl="0" w:tplc="26032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07231">
    <w:abstractNumId w:val="567072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694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