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TARJÁNI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tarjanii@gmail.com</w:t>
            </w:r>
            <w:r w:rsidRPr="001067CD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TMPK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Holik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transzformáció korszerű alkalmazása az értékelemzési ismeretek oktatása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transzformáció; értékelemzés; tudástranszfer; korszerű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értékelemzés nemzetközi szakértői minősítési referenciái birtokában, illetve a több évtizedes hivatásszerű szakértői tapasztalat és tréneri gyakorlat együttesen jelentik azt a mélyreható rálátást, amely időszerűvé teszi az értékelemzés tanításának a digitális eszközök alkalmazásának irányába történő fejlesztését. Kutatási célom annak bemutatása volt, hogy az oktatás eszközei jelentősen a digitális rendszerek irányába terelődtek, amelyek iránt nagymértékben megnőtt az igény hallgatói és oktatói oldalról egyaránt. A digitális transzformáció alkalmazásának feltárására irányuló interjúkon kapott válaszok eredményei alapján kirajzolódnak a jövőbeli oktatás versenyképességet és hatékonyságnövekedést eredményező eszközei. A digitális transzformációs eszközök és rendszerek oktatásban való alkalmazásáról számos szakmai szakirodalom szól, az Óbudai Egyetem konzulens oktatói hasznos útmutatósokat adtak a választott téma kutatásához.</w:t>
      </w:r>
      <w:r>
        <w:rPr>
          <w:color w:val="000000"/>
          <w:sz w:val="24"/>
          <w:szCs w:val="24"/>
        </w:rPr>
        <w:br/>
        <w:t xml:space="preserve">Kutatásom a tanulási eredményeket és teljesítményszinteket vizsgálta a nemzetközi oktatók körében oly módon, hogy választ tudjon adni az oktató által alkalmazott digitális eszközök oktatáshoz való alkalmasságára, hatékonyságára. A kvalitatív alapú interjú előtt fontos volt meghatározni, hogy az értékelemzés oktatása során alkalmazott digitális eszközök használatának feltárásához mely személyek, szakemberek csoportját kell kiválasztanunk. A kiválasztott interjú alanyok mindegyikével jellemzően szoros volt a szakmai kapcsolat, így az begyűjtött válaszok jó támpontot nyújtottak a megfelelő következtetések levonásához.</w:t>
      </w:r>
      <w:r>
        <w:rPr>
          <w:color w:val="000000"/>
          <w:sz w:val="24"/>
          <w:szCs w:val="24"/>
        </w:rPr>
        <w:br/>
        <w:t xml:space="preserve">Összesen új eredményként felmutatható az alkalmazandó digitális eszközök előnyei az oktatás támogatása szempontjából. Ennek keretében ajánlott oktatási eszközöket vizsgáltam meg a Value Engineering és a Value Management oktatása során, a COVID előtt és utáni időszakban. Az alkalmazott eszközök hatékonyságát jól megítélték az oktatók.</w:t>
      </w:r>
      <w:r>
        <w:rPr>
          <w:color w:val="000000"/>
          <w:sz w:val="24"/>
          <w:szCs w:val="24"/>
        </w:rPr>
        <w:br/>
        <w:t xml:space="preserve">A kapott eredmények alapján következtetésként megállapítottam, hogy a hallgatók mely eszközök alkalmazását preferálják, elegendő-e a jelenleg alkalmazott digitális eszközök számossága és elérhetősége, ezen kívül feltárásra kerültek a továbblépés nehézségei. Mindezen eredmények hozzájárulhatnak az értékelemzési megoldások digitális transzformációval összefüggő irányvonalainak kijelöléséhez.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03459">
    <w:multiLevelType w:val="hybridMultilevel"/>
    <w:lvl w:ilvl="0" w:tplc="53301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03459">
    <w:abstractNumId w:val="58103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359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