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UGRON ANNA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ugron.anna.08@gmail.com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megtévesztő marketing, a színek és a marketing megtévesztő mivolta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színmarketing, megtévesztés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elsődleges célja az, hogy a marketing színeken keresztül történő megtévesztéseit vizsgáljam. A véletlen, vagy esetleg szándékos megtévesztő tevékenységek, amelyek konkrét színek megválogatásával a fogyasztókra különböző módon hatnak, egy igen izgalmas téma, amelyet érdemesnek tartottam kutatni.</w:t>
      </w:r>
      <w:r>
        <w:rPr>
          <w:color w:val="000000"/>
          <w:sz w:val="24"/>
          <w:szCs w:val="24"/>
        </w:rPr>
        <w:br/>
        <w:t xml:space="preserve">Szekunder kutatásomban figyelmet fordítottam a színmarketingre, e tág témán belül pedig arra, hogy mely színeket alkalmazzák a különböző szolgáltatásokat nyújtó vagy termékeket forgalmazó cégek. Ezen felül vizsgáltam a színasszociáció fogalmát, kialakulását és általános jellemzőit is, továbbá a megtévesztés szándékos, marketingstratégiaként való alkalmazásáról is kutattam.</w:t>
      </w:r>
      <w:r>
        <w:rPr>
          <w:color w:val="000000"/>
          <w:sz w:val="24"/>
          <w:szCs w:val="24"/>
        </w:rPr>
        <w:br/>
        <w:t xml:space="preserve">A megszerzett tudásra alapozva készítettem kvalitatív és kvantitatív kutatást is, melyeket SPSS program segítségével értékeltem ki. A leíró statisztikában általában használt mutatók vizsgálata mellett kereszttábla-elemzést és klaszteranalízist is végeztem.</w:t>
      </w:r>
      <w:r>
        <w:rPr>
          <w:color w:val="000000"/>
          <w:sz w:val="24"/>
          <w:szCs w:val="24"/>
        </w:rPr>
        <w:br/>
        <w:t xml:space="preserve">Kvalitatív kutatásom mélyinterjú formájában történt a Color Marketing Group munkatársával, aki a színek szerepéről, megtévesztő mivoltáról és mindennapi alkalmazásáról számolt be nekem. Az interjúból egyértelművé vált számomra, hogy hatalmas befolyásoló erővel rendelkeznek a nagyobb márkák; már csak a megfelelő színek alkalmazásával irányítani lehet a legtöbb fogyasztót.</w:t>
      </w:r>
      <w:r>
        <w:rPr>
          <w:color w:val="000000"/>
          <w:sz w:val="24"/>
          <w:szCs w:val="24"/>
        </w:rPr>
        <w:br/>
        <w:t xml:space="preserve">Kvantitatív kutatásomat online kérdőívként készítettem el. A felmérésből kijelenthető, hogy a színeknek tényleg nagy hatásuk van a fogyasztók mindennapjaira, számos színt már képesek konkrét márkához kötni és befolyásolja őket a szín vásárlási döntéseik meghozatalakor. A zöldmarketing és a zöldre mosás tekintetében könnyű átverni az átlagfogyasztót, tehát fel kell hívni az emberek figyelmét a problémára ahhoz, hogy tisztában legyenek egyes termékek megvásárlásának környezetünkre ható következményeivel.</w:t>
      </w:r>
      <w:r>
        <w:rPr>
          <w:color w:val="000000"/>
          <w:sz w:val="24"/>
          <w:szCs w:val="24"/>
        </w:rPr>
        <w:br/>
        <w:t xml:space="preserve">A kutatás eredményei alapján összefüggés van a fogyasztók iskolázottsága és a leggyakrabban látott logószínek között, illetve az iskolai végzettség és a logók színeire adott asszociációk között. Továbbá a kutatásból kiolvasható, hogy az egyes színekhez rendelt márkák korosztályonként eltérőek: vannak olyan színek, amelyek az egyes generációknak fontos jelentéssel bírnak és ugyanahhoz a márkához tudják kapcsolni őket.</w:t>
      </w:r>
      <w:r>
        <w:rPr>
          <w:color w:val="000000"/>
          <w:sz w:val="24"/>
          <w:szCs w:val="24"/>
        </w:rPr>
        <w:br/>
        <w:t xml:space="preserve">Hiszem, hogy kutatásom amellett, hogy érdekes, érdemben hozzájárult a színmarketing és a megtévesztés együttes vizsgálatához, és felhívja a figyelmet a megtévesztő magatartás különböző megjelenéseire, hiszen színekkel nap mint nap találkozunk.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57449">
    <w:multiLevelType w:val="hybridMultilevel"/>
    <w:lvl w:ilvl="0" w:tplc="28490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57449">
    <w:abstractNumId w:val="408574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476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