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BOBÁK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bobak.csenge@gmail.com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Ádám Benedek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influenszer marketing hatása az instagramon a fogyasztói döntéshozatalra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 marketing; Instagram; influenszerek; tartalomgyártás; tartalomfogyasztói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az influenszer marketing hatását vizsgáltam az Instagramon a fogyasztói döntéshozatalra. Fontosnak tartottam az influenszer marketing témáját körbejárni, hiszen azt tapasztaljuk, hogy a kereskedelmi folyamatok nagy része átkerült az online térbe, azon belül is a közösségi média platformokra, itt pedig sok influenszer tevékenykedik. A marketinges költségek egy igen számottevő részét ide szánják a nagyobb vállalatok és márkák. Szerettem volna alaposan utána járni, hogy miért is ilyen népszerű marketinges forma az influenszerekkel való együttműködés, mitől tud ilyen hatékony lenni, ugyanakkor, alkalmazásuknak mely buktatói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kutatási célt is kitűztem a munkám elején, melyek az alábbiak voltak, és amelyeket sikeresen végig vittem.</w:t>
      </w:r>
      <w:r>
        <w:rPr>
          <w:color w:val="000000"/>
          <w:sz w:val="24"/>
          <w:szCs w:val="24"/>
        </w:rPr>
        <w:br/>
        <w:t xml:space="preserve">C1 (szekunder): A szakirodalmi áttekintésben a marketingkommunikációról, az influenszerekről, valamint a tartalomfogyasztók jellemzőiről szerzem meg a háttértudásomat, mely a saját primer kutatásomhoz nyújt majd a későbbiekben támogatást.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C2 (kvalitatív): Célom a tartalomfogyasztók Instagram használati szokásainak a megismerése, különös tekintettel az influenszer marketingre, valamint az influenszerek által közzétett szponzorált tartalmak hatására végbement fogyasztói döntéshozatalra.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C3 (kvalitatív): A tartalomfogyasztók véleményének megismerése mellett szeretnék az influenszerek szemszögéből is vizsgálódni, megismerni munkájuk jellegzetességeit.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C4 (kvantitatív): Online kérdőíves megkérdezésemmel immáron számszerűsíthető adatokból fogok rálátni az influenszer marketing teljes egészére.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kutatás után a saját primer kutatásom megtervezéséhez és lebonyolításához láttam neki. Kvalitatív kutatás során két mélyinterjút készítettem influenszerekkel, és nem kihagyva a másik oldalt, további interjúkat folytattam le olyan tartalomfogyasztókkal, akik influenszereket is követnek az alkalmazáson. Így mindkét oldal szempontjait, véleményét, motivációit megismerhettem, valamint szembe állíthattam egymással azokat.</w:t>
      </w:r>
      <w:r>
        <w:rPr>
          <w:color w:val="000000"/>
          <w:sz w:val="24"/>
          <w:szCs w:val="24"/>
        </w:rPr>
        <w:br/>
        <w:t xml:space="preserve">Ezen információk alapján, a számszerűsíthető adatokért online kérdőívet készítettem, ahol összesen 126 válaszadót gyűjtöttem. A mért adatokból összefoglaló elemzést készítettem. Pályamunkám zárásaképpen pedig a három kutatási részből levontam a megfelelő következtetéséket, valamint ehhez kapcsolódó javaslataimat is megfogalmaztam az influenszerek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60802">
    <w:multiLevelType w:val="hybridMultilevel"/>
    <w:lvl w:ilvl="0" w:tplc="56219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60802">
    <w:abstractNumId w:val="968608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980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