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BOBAK</w:t>
            </w:r>
          </w:p>
          <w:p w:rsidR="00C275A3" w:rsidRDefault="00CA6B74" w:rsidP="00C275A3">
            <w:pPr>
              <w:pStyle w:val="Hallgatokepzes"/>
            </w:pPr>
            <w:r w:rsidRPr="001067CD">
              <w:rPr>
                <w:i/>
              </w:rPr>
              <w:t>bobak.csenge@gmail.com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Adam Benedek Horvath</w:t>
            </w:r>
          </w:p>
          <w:p w:rsidR="00DB4822" w:rsidRDefault="00DB4822" w:rsidP="00BA6BAF">
            <w:pPr>
              <w:pStyle w:val="Konzulensektitulus"/>
            </w:pPr>
            <w:r w:rsidRPr="00DB4822">
              <w:t>assistant lecturer,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influencer marketing on Instagram on the consumer decision making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media marketing; Instagram; Influencers; Content creation; Content consumer behavior</w:t>
      </w:r>
      <w:r>
        <w:t xml:space="preserve"/>
      </w:r>
    </w:p>
    <w:p>
      <w:pPr>
        <w:widowControl w:val="on"/>
        <w:pBdr/>
        <w:spacing w:before="240" w:after="240" w:line="240" w:lineRule="auto"/>
        <w:ind w:left="0" w:right="0"/>
        <w:jc w:val="left"/>
      </w:pPr>
      <w:r>
        <w:rPr>
          <w:color w:val="000000"/>
          <w:sz w:val="24"/>
          <w:szCs w:val="24"/>
        </w:rPr>
        <w:t xml:space="preserve">In my thesis, I examined the impact of influencer marketing on Instagram on consumer decision-making. I found it important to explore the topic of influencer marketing, as we observe that a large part of commercial processes has moved to the online space, especially on social media platforms, where many influencers are active. A significant portion of marketing costs is allocated to this area by larger companies and brands. I wanted to thoroughly investigate why collaboration with influencers has become such a popular marketing approach, what makes it so effective, and at the same time, what pitfalls exist in its application.</w:t>
      </w:r>
    </w:p>
    <w:p>
      <w:pPr>
        <w:widowControl w:val="on"/>
        <w:pBdr/>
        <w:spacing w:before="240" w:after="240" w:line="240" w:lineRule="auto"/>
        <w:ind w:left="0" w:right="0"/>
        <w:jc w:val="left"/>
      </w:pPr>
      <w:r>
        <w:rPr>
          <w:color w:val="000000"/>
          <w:sz w:val="24"/>
          <w:szCs w:val="24"/>
        </w:rPr>
        <w:br/>
        <w:t xml:space="preserve">At the beginning of my work, I set several research objectives, which were as follows and which I successfully completed:</w:t>
      </w:r>
    </w:p>
    <w:p>
      <w:pPr>
        <w:widowControl w:val="on"/>
        <w:pBdr/>
        <w:spacing w:before="240" w:after="240" w:line="240" w:lineRule="auto"/>
        <w:ind w:left="0" w:right="0"/>
        <w:jc w:val="left"/>
      </w:pPr>
      <w:r>
        <w:rPr>
          <w:color w:val="000000"/>
          <w:sz w:val="24"/>
          <w:szCs w:val="24"/>
        </w:rPr>
        <w:br/>
        <w:t xml:space="preserve">C1 (Secondary Research): In the literature review, I gained background knowledge on marketing communication, influencers, and the characteristics of content consumers, which later supported my primary research.</w:t>
      </w:r>
      <w:r>
        <w:rPr>
          <w:color w:val="000000"/>
          <w:sz w:val="24"/>
          <w:szCs w:val="24"/>
        </w:rPr>
        <w:br/>
        <w:t xml:space="preserve">C2 (Qualitative): My goal was to understand the Instagram usage habits of content consumers, with particular attention to influencer marketing, as well as the impact of sponsored content posted by influencers on consumer decision-making.</w:t>
      </w:r>
      <w:r>
        <w:rPr>
          <w:color w:val="000000"/>
          <w:sz w:val="24"/>
          <w:szCs w:val="24"/>
        </w:rPr>
        <w:br/>
        <w:t xml:space="preserve">C3 (Qualitative): In addition to understanding the opinions of content consumers, I also aimed to examine the influencers' perspective, gaining insights into the characteristics of their work.</w:t>
      </w:r>
      <w:r>
        <w:rPr>
          <w:color w:val="000000"/>
          <w:sz w:val="24"/>
          <w:szCs w:val="24"/>
        </w:rPr>
        <w:br/>
        <w:t xml:space="preserve">C4 (Quantitative): Through an online questionnaire, I gathered quantifiable data to gain a comprehensive view of influencer marketing.</w:t>
      </w:r>
    </w:p>
    <w:p>
      <w:pPr>
        <w:widowControl w:val="on"/>
        <w:pBdr/>
        <w:spacing w:before="240" w:after="240" w:line="240" w:lineRule="auto"/>
        <w:ind w:left="0" w:right="0"/>
        <w:jc w:val="left"/>
      </w:pPr>
      <w:r>
        <w:rPr>
          <w:color w:val="000000"/>
          <w:sz w:val="24"/>
          <w:szCs w:val="24"/>
        </w:rPr>
        <w:br/>
        <w:t xml:space="preserve">After completing the secondary research, I began planning and conducting my own primary research. In the qualitative phase, I conducted two in-depth interviews with influencers, and to balance the perspective, I also interviewed content consumers who follow influencers on the platform. This allowed me to explore and compare the views, opinions, and motivations of both sides.</w:t>
      </w:r>
      <w:r>
        <w:rPr>
          <w:color w:val="000000"/>
          <w:sz w:val="24"/>
          <w:szCs w:val="24"/>
        </w:rPr>
        <w:br/>
        <w:t xml:space="preserve">Based on this information, I created an online questionnaire to gather measurable data, obtaining a total of 126 responses. I compiled a summary analysis from the collected data. At the conclusion of my thesis, I drew conclusions from the three research sections and also formulated my related recommendations for influencers.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94786">
    <w:multiLevelType w:val="hybridMultilevel"/>
    <w:lvl w:ilvl="0" w:tplc="18211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94786">
    <w:abstractNumId w:val="958947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408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