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CSERFALVI ERIK PATRIK</w:t>
            </w:r>
          </w:p>
          <w:p w:rsidR="00C275A3" w:rsidRDefault="00CA6B74" w:rsidP="00C275A3">
            <w:pPr>
              <w:pStyle w:val="Hallgatokepzes"/>
            </w:pPr>
            <w:r w:rsidRPr="001067CD">
              <w:rPr>
                <w:i/>
              </w:rPr>
              <w:t>cserfalvi.erik@gmail.com</w:t>
            </w:r>
            <w:r w:rsidRPr="001067CD">
              <w:rPr>
                <w:i/>
              </w:rPr>
              <w:br/>
            </w:r>
            <w:r w:rsidR="00A96AEC">
              <w:t>Mérnökinformatika</w:t>
            </w:r>
            <w:r w:rsidR="00A96AEC">
              <w:br/>
            </w:r>
            <w:r w:rsidR="00E77B23">
              <w:t>BSc, 7. félév</w:t>
            </w:r>
          </w:p>
          <w:p w:rsidR="00C265CE" w:rsidRPr="009E5FF1" w:rsidRDefault="00E77B23" w:rsidP="00BA6BAF">
            <w:pPr>
              <w:pStyle w:val="Hallgatointezmeny-kar"/>
              <w:rPr>
                <w:b/>
                <w:caps/>
              </w:rPr>
            </w:pPr>
            <w:r>
              <w:t>Óbudai Egyetem</w:t>
            </w:r>
            <w:r w:rsidR="00C275A3">
              <w:br/>
            </w:r>
            <w:r w:rsidR="00DB4822">
              <w:t>Neumann János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Károly István Artúr</w:t>
            </w:r>
          </w:p>
          <w:p w:rsidR="00DB4822" w:rsidRDefault="00DB4822" w:rsidP="00BA6BAF">
            <w:pPr>
              <w:pStyle w:val="Konzulensektitulus"/>
            </w:pPr>
            <w:r w:rsidRPr="00DB4822">
              <w:t>tudományos segédmunkatárs,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Deep learning megoldás digitális patológiai robotos manipulációhoz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Digitális patológia; Deep learning; Automatizálás; Szintetikus adathalmaz; Keypoint R-CNN</w:t>
      </w:r>
      <w:r>
        <w:t xml:space="preserve"/>
      </w:r>
    </w:p>
    <w:p>
      <w:pPr>
        <w:widowControl w:val="on"/>
        <w:pBdr/>
        <w:spacing w:before="240" w:after="240" w:line="240" w:lineRule="auto"/>
        <w:ind w:left="0" w:right="0"/>
        <w:jc w:val="left"/>
      </w:pPr>
      <w:r>
        <w:rPr>
          <w:color w:val="000000"/>
          <w:sz w:val="24"/>
          <w:szCs w:val="24"/>
        </w:rPr>
        <w:t xml:space="preserve">A patológia vagy kórtan az orvostudomány azon ága, amely különböző sejtek és szövetek tanulmányozásával betegségek diagnosztikájával foglalkozik. Digitális patológiáról akkor beszélünk, ha ezek a szövetminták, egy erre a célra kifejlesztett szkennelő berendezés segítségével, digitalizálásra kerülnek. A digitális patológiának számos előnye van a hagyományos megközelítéssel szemben. A minták hatékonyabban tárolhatók, könnyebb kezelhetőséget és egyszerűbb hozzáférést biztosít, mindemellett az így kapott nagy felbontású képek különböző deep learning modellek tanítására is felhasználhatóak. Rengeteg korábban archivált szövettani minta viszont még nincs digitalizálva és a rendelkezésre álló minták számát figyelembe véve ez a folyamat igen hosszadalmas és erőforrás igényes, mivel a mintákat egyesével emberi beavatkozás által szükséges feldolgozni. Ezen folyamat automatizálása nem egyértelmű a rengeteg változó környezeti tényező miatt. Ilyen például a mintákat tároló dobozok típusa, mérete, a benne lévő minták száma és elhelyezkedése, valamint a környezeti megvilágítás. A dolgozat ennek a feladatnak az automatizálására egy deep learning alapú megoldást kínál, amit a nagy mennyiségű változó tényező indokol. A tároló dobozban lévő minta üveglemezeket egy deep learning modell detektálja. Ezt követően a detektált üveglemezeket egy robot a szkennelő berendezésbe helyezi. Megfelelő erőforrások hiányában a deep learning modell tanítására szintetikus adathalmaz készült a Blender 3D modellező alkalmazás segítségével, ami lehetővé teszi fotórealisztikus képek renderelését. Ezzel a megközelítéssel készült képek képesek szimulálni a változatos környezeti faktorokat. A Blender Annotation Tool alkalmazásával a fotórealisztikus képekhez annotációs maszkok készültek a deep learning modell tanításához. Az így létrejövő adathalmazon egy módosított Keypoint R-CNN tanult fel az üveglemezek detektálására. A megközelítés eredményessége valós minták detektálásával került kiértékelésre.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36078">
    <w:multiLevelType w:val="hybridMultilevel"/>
    <w:lvl w:ilvl="0" w:tplc="55440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36078">
    <w:abstractNumId w:val="768360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9736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