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adriennorosz93@gmail.com</w:t>
            </w:r>
            <w:r w:rsidRPr="001067CD">
              <w:rPr>
                <w:i/>
              </w:rPr>
              <w:br/>
            </w:r>
            <w:r w:rsidR="00A96AEC">
              <w:t>Anyag- és Vegyészmérnöki Kar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Terék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Technológia vezető,  Ecseri Kft.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Kulcsár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Silafont36 nyomásos öntészeti ötvözet mechanikai tulajdonságainak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AlSi10MnMg; olvadék metallurgia; homogenizálás; mesterséges öregítés; mechanikai tulajdonságok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járműipari öntészet területén egyre szigorodó vevői kritériumoknak kell megfelelni mind az olvadékminőség, mind a késztermék tulajdonságait tekintve. Dolgozatom célkitűzése a Silafont36 öntészeti ötvözetből öntött termékek mechanikai tulajdonságait befolyásoló paraméterek vizsgálata volt.</w:t>
      </w:r>
      <w:r>
        <w:rPr>
          <w:color w:val="000000"/>
          <w:sz w:val="24"/>
          <w:szCs w:val="24"/>
        </w:rPr>
        <w:br/>
        <w:t xml:space="preserve">Az ipari gyakorlatban alkalmazott olvadékelemzési eljárásokkal, sűrűség-index méréssel és K-mold teszt alkalmazásával minősítettem az olvadék tisztaságát. Az olvadék túlhevítésének számos káros hatását sikerült igazolni, ugyanis az oldott gáztartalom jelentősen megemelkedett, ugyanakkor az olvadéktisztítási folyamatot követő K-mold minták töretfelülete rendszeresen komplex zárványokkal volt szennyezett, amely a túlhevítés során végbemenő oxidációs folyamatokkal magyarázható.</w:t>
      </w:r>
      <w:r>
        <w:rPr>
          <w:color w:val="000000"/>
          <w:sz w:val="24"/>
          <w:szCs w:val="24"/>
        </w:rPr>
        <w:br/>
        <w:t xml:space="preserve">A túlhevítés jelentős hatással volt az oxigénhez nagy affinitású az ötvözőelemek (Mg, Sr) kiégésében, melyeket előötvözetek (AlSr10, AlMg65) alkalmazásával pótolnom kellett, a specifikációban előírt érték betartása érdekében. Az olvadék felületének oxidációtól való védelmének érdekében alkalmazott fedősó nem hozta az elvárt eredményeket, az ötvözők adagolási pontjának megváltoztatása a gáztalanítási periódus végére pedig szintén nem hozott pozitív változást az öntvények mechanikai tulajdonságában, melynek oka a felület közelében történő oldódás és oxidálódás. A mechanikai tulajdonságok különböző öregítési eljárások után sem hozták az elvárt eredményeket, ezért szövetszerkezeti vizsgálatokat végezetem. Összehasonlításra került az olvasztás után létrejött- valamint a beszállítótól származó tömbösített eredeti, Silafont36 ötvözet szövetszerkezete. Az optikai- és SEM vizsgálatok legfontosabb eredményei vas-mangán intermetallikus vegyületfázisok detektálása az öntvények szövetszerkezetében. Ezek a vegyületfázisok kémiailag stabilak, az alaksajátosságuknak és rideg fázisként való viselkedésüknek negatívan befolyásolják a Silafont36 típusú ötvözet mechanikai tulajdonságait, amely így elmarad a vevői specifikációtól, az alkalmazott hőkezelési eljárás mellett is. A technológiában alkalmazott paraméterek (olvasztási, gáztalanítás, mesterséges öregítés) optimalizálása mellett a legfontosabb az intermetallikus fázisok megjelenésének elkerülése és forrásának feltárása volt. A dolgozat további célja a T6-os hőkezelési eljárások alkalmazhatóságának és eredményességét vizsgálata, összevetve az előzetese alkalmazott, T5-ös hőkezeléssel szemben, mely kísérletek végső célja, a mechanikai tulajdonságok teljesülése.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39161">
    <w:multiLevelType w:val="hybridMultilevel"/>
    <w:lvl w:ilvl="0" w:tplc="94494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39161">
    <w:abstractNumId w:val="27539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918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