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SIMON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simon1100xd@gmail.com</w:t>
            </w:r>
            <w:r w:rsidRPr="001067CD">
              <w:rPr>
                <w:i/>
              </w:rPr>
              <w:br/>
            </w:r>
            <w:r w:rsidR="00A96AEC">
              <w:t>festő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Chilf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Infinite Feedback; Sziszüphosz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kapitalizmus;expresszionizmus;társadalomkritika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festményem egy 200×150 cm méretű vegyes technikával készült festmény,</w:t>
      </w:r>
      <w:r>
        <w:rPr>
          <w:color w:val="000000"/>
          <w:sz w:val="24"/>
          <w:szCs w:val="24"/>
        </w:rPr>
        <w:br/>
        <w:t xml:space="preserve">aminek a sok egymásra rakott réteg adja jellegzetes megjelenését, félig figurális,</w:t>
      </w:r>
      <w:r>
        <w:rPr>
          <w:color w:val="000000"/>
          <w:sz w:val="24"/>
          <w:szCs w:val="24"/>
        </w:rPr>
        <w:br/>
        <w:t xml:space="preserve">de inkább absztrakt, expresszív elemekből áll. Témájában kritikát fogalmaz meg</w:t>
      </w:r>
      <w:r>
        <w:rPr>
          <w:color w:val="000000"/>
          <w:sz w:val="24"/>
          <w:szCs w:val="24"/>
        </w:rPr>
        <w:br/>
        <w:t xml:space="preserve">a reklámiparral és a kapitalizmussal szemben, annak emberi megélésének</w:t>
      </w:r>
      <w:r>
        <w:rPr>
          <w:color w:val="000000"/>
          <w:sz w:val="24"/>
          <w:szCs w:val="24"/>
        </w:rPr>
        <w:br/>
        <w:t xml:space="preserve">szempontjából vizsgálva.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51017">
    <w:multiLevelType w:val="hybridMultilevel"/>
    <w:lvl w:ilvl="0" w:tplc="51808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51017">
    <w:abstractNumId w:val="272510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5036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