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GARGYA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gargya.krisztina@gmail.com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BA,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Filp Csaba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Memorian of Osias Beert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Installáció, desszertcsendélet, tisztelgés, megemlékezés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Installációm célja, hogy emléket állítsak Osias Beert, 16. századi flamand festőnek.</w:t>
      </w:r>
      <w:r>
        <w:rPr>
          <w:color w:val="000000"/>
          <w:sz w:val="24"/>
          <w:szCs w:val="24"/>
        </w:rPr>
        <w:br/>
        <w:t xml:space="preserve">Évek óta cukorkafestéssel, desszertcsendéletekkel foglalkozom. A festészeti munkám során sok 17. századi holland desszertcsendélet festő munkáiból nyerek inspirációt.</w:t>
      </w:r>
      <w:r>
        <w:rPr>
          <w:color w:val="000000"/>
          <w:sz w:val="24"/>
          <w:szCs w:val="24"/>
        </w:rPr>
        <w:br/>
        <w:t xml:space="preserve">Osias Beert különösen hozzájárult az asztalokra helyezett kulináris élvezeteket bemutató csendéletek kifejlesztéséhez.</w:t>
      </w:r>
      <w:r>
        <w:rPr>
          <w:color w:val="000000"/>
          <w:sz w:val="24"/>
          <w:szCs w:val="24"/>
        </w:rPr>
        <w:br/>
        <w:t xml:space="preserve">Az Édességet tartalmazó porcelán edények csendéletei, édességet és gesztenyét tartalmazó óntányérok, három üvegedény és egy zsemle mályva színű ruhával leterített asztalon” című festményét választottam, hogy megalkotom installációként.</w:t>
      </w:r>
      <w:r>
        <w:rPr>
          <w:color w:val="000000"/>
          <w:sz w:val="24"/>
          <w:szCs w:val="24"/>
        </w:rPr>
        <w:br/>
        <w:t xml:space="preserve">Az alkotófolyamat első részében készítettem egy arányszámítást, hogy lássam, mi mekkora az eredeti festményen, és ez alapján választottam asztalt, tálakat és a háttérnek tetőszerkezetet.</w:t>
      </w:r>
      <w:r>
        <w:rPr>
          <w:color w:val="000000"/>
          <w:sz w:val="24"/>
          <w:szCs w:val="24"/>
        </w:rPr>
        <w:br/>
        <w:t xml:space="preserve">Mivel nem találtam meg a sütemények pontos nevét és elkészítési módját, ezért úgy döntöttem, hogy megpróbálom a ma használt tésztafélék használatával létrehozni a süteményeket.</w:t>
      </w:r>
      <w:r>
        <w:rPr>
          <w:color w:val="000000"/>
          <w:sz w:val="24"/>
          <w:szCs w:val="24"/>
        </w:rPr>
        <w:br/>
        <w:t xml:space="preserve">A sütemények formája több esetben segített a tészta állagának meghatározásában. Többféle tészta elkészítésével és formázásával kísérleteztem, végül a churros, linzer és mézes sütemény tésztáival tudtam elérni a kívánt formát. Nem használtam a tészták készítésénél sütőport, élesztőt, hogy a tészta ne változtassa meg „megformázottságát”. A felület díszítettségét fogpiszkálóval és szívószállal utánoztam, majd cukros tojásmázzal több rétegben lekentem őket.</w:t>
      </w:r>
      <w:r>
        <w:rPr>
          <w:color w:val="000000"/>
          <w:sz w:val="24"/>
          <w:szCs w:val="24"/>
        </w:rPr>
        <w:br/>
        <w:t xml:space="preserve">Mindegyik elkészítéséhez nádcukrot használtam, mert a hollandok is finomított nádcukrot használtak, illetve a nádcukor napjainkban is értékkel bír. Mesterem, Filp Csaba segítségével aranyfüstöt tettünk a süteményekre, ahogy az a festményen is látható.</w:t>
      </w:r>
      <w:r>
        <w:rPr>
          <w:color w:val="000000"/>
          <w:sz w:val="24"/>
          <w:szCs w:val="24"/>
        </w:rPr>
        <w:br/>
        <w:t xml:space="preserve">A mandulákra és a keresztre kristálycukrot kristályosítottam, ugyanúgy, ahogy a 17. században tették, illetve cukormázzal bevontam őket.</w:t>
      </w:r>
      <w:r>
        <w:rPr>
          <w:color w:val="000000"/>
          <w:sz w:val="24"/>
          <w:szCs w:val="24"/>
        </w:rPr>
        <w:br/>
        <w:t xml:space="preserve">Az előtérben található bal szélső tányér és a középső tál mintáját körömlakkal festettem meg.</w:t>
      </w:r>
      <w:r>
        <w:rPr>
          <w:color w:val="000000"/>
          <w:sz w:val="24"/>
          <w:szCs w:val="24"/>
        </w:rPr>
        <w:br/>
        <w:t xml:space="preserve">Miután készen lett az összes sütemény, megkértem Kristófy Dániel műtárgyfotóst, hogy fotózza be az installációt. Célom volt, hogy az alkotói folyamat bemutatása során ugyanolyan háttérfényekben tudjam bemutatni a parafrázist, mint amilyet a 17. századi festményen láthatunk.</w:t>
      </w:r>
      <w:r>
        <w:rPr>
          <w:color w:val="000000"/>
          <w:sz w:val="24"/>
          <w:szCs w:val="24"/>
        </w:rPr>
        <w:br/>
        <w:t xml:space="preserve">Összességében, munkám tisztelgés és megemlékezés Osias Beert munkássága előtt.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97926">
    <w:multiLevelType w:val="hybridMultilevel"/>
    <w:lvl w:ilvl="0" w:tplc="94001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97926">
    <w:abstractNumId w:val="103979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884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