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SÜLE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suletamas20@gmail.com</w:t>
            </w:r>
            <w:r w:rsidRPr="001067CD">
              <w:rPr>
                <w:i/>
              </w:rPr>
              <w:br/>
            </w:r>
            <w:r w:rsidR="00A96AEC">
              <w:t>Képzőművészet - tanár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dr.habil varga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Metadia(multimédiás műtárgy), Multimédiás metanarrációk: Egy experimentális művészeti projekt Calvino egymást keresztező sorsok kastélya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hypertext; multimédia; installáció; interakció;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Rezümé, illetve adatlap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dolgozat, mű, előadás címe:</w:t>
      </w:r>
      <w:r>
        <w:rPr>
          <w:color w:val="000000"/>
          <w:sz w:val="24"/>
          <w:szCs w:val="24"/>
        </w:rPr>
        <w:br/>
        <w:t xml:space="preserve">Multimédiás metanarrációk: Egy experimentális művészeti projekt létrejötte (Metadia)</w:t>
      </w:r>
      <w:r>
        <w:rPr>
          <w:color w:val="000000"/>
          <w:sz w:val="24"/>
          <w:szCs w:val="24"/>
        </w:rPr>
        <w:br/>
        <w:t xml:space="preserve">A szerző(k) neve:</w:t>
      </w:r>
      <w:r>
        <w:rPr>
          <w:color w:val="000000"/>
          <w:sz w:val="24"/>
          <w:szCs w:val="24"/>
        </w:rPr>
        <w:br/>
        <w:t xml:space="preserve">Süle Tamás</w:t>
      </w:r>
      <w:r>
        <w:rPr>
          <w:color w:val="000000"/>
          <w:sz w:val="24"/>
          <w:szCs w:val="24"/>
        </w:rPr>
        <w:br/>
        <w:t xml:space="preserve">Szak, évfolyam:</w:t>
      </w:r>
      <w:r>
        <w:rPr>
          <w:color w:val="000000"/>
          <w:sz w:val="24"/>
          <w:szCs w:val="24"/>
        </w:rPr>
        <w:br/>
        <w:t xml:space="preserve">Képzőművész - tanár</w:t>
      </w:r>
      <w:r>
        <w:rPr>
          <w:color w:val="000000"/>
          <w:sz w:val="24"/>
          <w:szCs w:val="24"/>
        </w:rPr>
        <w:br/>
        <w:t xml:space="preserve">Témavezető(k) neve, tudományos fokozata, beosztása:</w:t>
      </w:r>
      <w:r>
        <w:rPr>
          <w:color w:val="000000"/>
          <w:sz w:val="24"/>
          <w:szCs w:val="24"/>
        </w:rPr>
        <w:br/>
        <w:t xml:space="preserve">dr. habil Varga Tünde Mariann PhD, egyetemi docens,</w:t>
      </w:r>
      <w:r>
        <w:rPr>
          <w:color w:val="000000"/>
          <w:sz w:val="24"/>
          <w:szCs w:val="24"/>
        </w:rPr>
        <w:br/>
        <w:t xml:space="preserve">Képzőművész - elmélet Tanszék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Rövid összefoglaló a műről:</w:t>
      </w:r>
      <w:r>
        <w:rPr>
          <w:color w:val="000000"/>
          <w:sz w:val="24"/>
          <w:szCs w:val="24"/>
        </w:rPr>
        <w:br/>
        <w:t xml:space="preserve">Metadia, egy hipertext alapú multimédiás műtárgy, ami Italo Calvino Az egymást keresztező sorsok kastélya c. könyvének képzeletbeli szembeállításából indult ki. Míg Calvino alkotása kép-szöveg (bergamói tarot kártyák), addig ez a munka egy interaktív játék, amely több médiumot egyesít. Amint odalépünk hozzá és döntéseket kezdünk hozni, megváltoztathatjuk a történet irányát. A tervezés során a rizomatikus elvek szerint szerkesztett írástól eljutottam egy olyan multimédiás műtárgyig, ami zene, kép és szöveg egyvelegéből áll össze.</w:t>
      </w:r>
      <w:r>
        <w:rPr>
          <w:color w:val="000000"/>
          <w:sz w:val="24"/>
          <w:szCs w:val="24"/>
        </w:rPr>
        <w:br/>
        <w:t xml:space="preserve">A mű eredetileg webes környezetben történő megosztásra lett tervezve, viszont az IMDK során egy új verzióját szeretném bemutatni. A játék munkafázisairól szóló prezentációba helyezem el a programot, így az előzmények és maga a játék is azonos platformon kerül szemléltetésre. Ezen kívül nyomtatott, kártya formában is prezentálni szeretném az intézményi forduló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kérdés adott: ha mindig három lehetőséged és 28 képed van, mennyi idő alatt találhatsz ki az alkotómunka sötét kastélyából?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041571">
    <w:multiLevelType w:val="hybridMultilevel"/>
    <w:lvl w:ilvl="0" w:tplc="728266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041571">
    <w:abstractNumId w:val="820415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5906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