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BARBA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barba.reka@stud.uni-nke.hu</w:t>
            </w:r>
            <w:r w:rsidRPr="001067CD">
              <w:rPr>
                <w:i/>
              </w:rPr>
              <w:br/>
            </w:r>
            <w:r w:rsidR="00A96AEC">
              <w:t>Nemzetközi biztonság- és védelempolitikai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Molnár Anna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"Bajok" folytatódnak – A brexit hatása az észak-írországi békefolyamatra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Brexit; Észak-Írország; békefolyamat; biztonsági tanulmányok; biztonsági szektorok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1968 és 1998 között húzódó viharos időszakot, melyet magyarul észak-ír konfliktusnak nevezünk, az 1998-as nagypénteki megállapodás zárta le formálisan. Ám számos tényező közrejátszott az egyébként is labilis békefolyamat megzavarásában, legutóbb a Brexit.</w:t>
      </w:r>
      <w:r>
        <w:rPr>
          <w:color w:val="000000"/>
          <w:sz w:val="24"/>
          <w:szCs w:val="24"/>
        </w:rPr>
        <w:br/>
        <w:t xml:space="preserve">A dolgozatban elemzésre kerülnek a Buzan-Wæver-de Wilde-féle biztonsági szektorok, mégpedig a katonai, politikai, gazdasági, társadalmi és környezeti szektorok, amelyek a Brexit által veszélyeztetve lehetnek. A Brexit-tárgyalások Észak-Írországot jelentősen érintő dokumentumait is vizsgáló dolgozat bemutatja ezen egyezményeket és megállapodásokat, feltárva az Ír-sziget északi államára gyakorolt hatásaikat.</w:t>
      </w:r>
      <w:r>
        <w:rPr>
          <w:color w:val="000000"/>
          <w:sz w:val="24"/>
          <w:szCs w:val="24"/>
        </w:rPr>
        <w:br/>
        <w:t xml:space="preserve">A szektorális analízis hivatalos, többnyire kormányzati statisztikákon való alapulása hozzájárul ahhoz, hogy a Brexit Észak-Írországra gyakorolt hatásait számszerűen, ezáltal objektíven lehessen kiértékelni, egyúttal következtetéseket is levonni az évtized egyik legjelentősebb politikai eseményéről, az Egyesült Királyság Európai Unióból való kilépéséről. A vizsgálat során feltárható, hogy a 2016-os népszavazástól kezdve a 2021-gyel véget érő átmeneti időszakon át egészen 2023-ig milyen irányba mozdította a Brexit az öt szektort. A kutatási eredmények kiértékelése egy könnyen áttekinthető táblázatban került összegzésre, rendszerezett formátumban, ahogy az öt biztonsági szektor is egymástól elkülönített alfejezetekben esett vizsgálat alá.</w:t>
      </w:r>
      <w:r>
        <w:rPr>
          <w:color w:val="000000"/>
          <w:sz w:val="24"/>
          <w:szCs w:val="24"/>
        </w:rPr>
        <w:br/>
        <w:t xml:space="preserve">A vizsgálat eredményeként elmondható, hogy a Brexit nem gyakorolt jelentős fenyegetést az öt, korreláló szektor egyikére sem, így az észak-ír békefolyamat, habár alkalmanként lassabban és nehézkesebben történik a reméltnél, tovább folytatódhat – noha az Európai Unión kívül.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17249">
    <w:multiLevelType w:val="hybridMultilevel"/>
    <w:lvl w:ilvl="0" w:tplc="44006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17249">
    <w:abstractNumId w:val="622172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0041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