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vikih13@gmail.com</w:t>
            </w:r>
            <w:r w:rsidRPr="001067CD">
              <w:rPr>
                <w:i/>
              </w:rPr>
              <w:br/>
            </w:r>
            <w:r w:rsidR="00A96AEC">
              <w:t>Turizmus-vendéglátás BA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Domjánné Dr. Nyizsalovszki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kulturális turizmus fejlesztési lehetőségei a Siroki vár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kulturális turizmus, örökségvédelem, kulturális és örökségturizmus,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kulturális turisztikai attrakciók hatékonyabb kihasználásának bemutatása, különös tekintettel a várakra és kastélyokra, valamint a fejlesztések elmaradásának következményeire. A kutatás szekunder és primer módszerekre épül: szakirodalmak, esettanulmányok elemzése mellett interjúkat és kérdőíves felméréseket alkalmazott.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interjúk során a kulturális turizmus területén dolgozó szakemberek, mint létesítményvezetők, marketing szakértők és operatív menedzserek osztották meg tapasztalataikat. Egybehangzó véleményük szerint az integrált tervezés – amely az infrastruktúrát, a látogatói élményt és a fenntarthatóságot egyaránt figyelembe veszi – kulcsfontosságú a sikeres fejlesztésekhez. Hangsúlyozták a digitális technológiák bevezetésének szükségességét, például VR-alapú bemutatók és interaktív kiállítások alkalmazását.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kutatás a látogatói elégedettséget és preferenciákat mérte fel. Az eredmények szerint a látogatók nagyra értékelik a vár történelmi és kulturális jelentőségét, de igénylik a modern interaktív elemeket és a könnyebb tájékozódást segítő online tartalmakat. Szívesen térnének vissza, ha bővülnének a tematikus rendezvények, programok és gasztronómiai kínálatok.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három fő hipotézist vizsgál: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földrajzi elhelyezkedés jelentős hatással van a turisztikai attrakciók sikerességére, de megfelelő marketinggel és infrastruktúrával a regionális attrakciók is országos jelentőségűvé válhatnak.</w:t>
      </w:r>
      <w:r>
        <w:rPr>
          <w:color w:val="000000"/>
          <w:sz w:val="24"/>
          <w:szCs w:val="24"/>
        </w:rPr>
        <w:br/>
        <w:t xml:space="preserve">A látogatói elégedettség és a fejlesztések minősége szoros összefüggésben állnak, különösen az élményalapú elemek terén.</w:t>
      </w:r>
      <w:r>
        <w:rPr>
          <w:color w:val="000000"/>
          <w:sz w:val="24"/>
          <w:szCs w:val="24"/>
        </w:rPr>
        <w:br/>
        <w:t xml:space="preserve">A fejlesztések hiánya a látogatószám csökkenését eredményezheti.</w:t>
      </w:r>
      <w:r>
        <w:rPr>
          <w:color w:val="000000"/>
          <w:sz w:val="24"/>
          <w:szCs w:val="24"/>
        </w:rPr>
        <w:br/>
        <w:t xml:space="preserve">A dolgozat egy második ütemű fejlesztési koncepciót is bemutat, amely a keresleti oldal preferenciáira reagál. Ez magában foglalja a digitalizáció fejlesztését (pl. VR-tartalmak és mobilalkalmazások), tematikus rendezvények szervezését, valamint a vár és környező attrakciók összekapcsolását. A siker érdekében a javasolt fejlesztések fenntarthatóságra és hosszú távú trendekre építenek.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78960">
    <w:multiLevelType w:val="hybridMultilevel"/>
    <w:lvl w:ilvl="0" w:tplc="35486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78960">
    <w:abstractNumId w:val="234789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83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