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OLIVÉR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k.oliver0917@gmail.com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Főtengely szimering házöntvény öntőszerszám élettartamának növelése, megfelelő acélminőség kiválasztásával és optimális hőkezelésével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öntőszerszám; szerszámacél; hőkezelés; mélyhűtés; élettartam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Dolgozatom célja egy autóalkatrész nyomásos öntőszerszám élettartamának növelése volt. A szerszám fejlesztése során a megfelelő anyagminőség kiválasztását és az optimális hőkezelési technológia meghatározását tűztem ki célomul. Kutatásom alatt 6 darab szerszám készült el 4 változatban összesen 3 különböző anyagminőségből, amelyek a W302; DIEVAR és UNIMAX minőségek. A három szerszámacél közül az UNIMAX bizonyult a gyártás szempontjából a legnagyobb élettartamúnak, mivel használatával sikerült kiaknáznunk minden egyes problémát, ami az előzőekben a korai tönkremeneteleket okozta.</w:t>
      </w:r>
      <w:r>
        <w:rPr>
          <w:color w:val="000000"/>
          <w:sz w:val="24"/>
          <w:szCs w:val="24"/>
        </w:rPr>
        <w:br/>
        <w:t xml:space="preserve">           A dolgozat második részében pedig a szerszámacélok hőkezeléseivel foglalkoztam. A hagyományos hőkezelést kiegészítettem egy mélyhűtéses hőkezeléssel mely hatására a szerszám élettartama még tovább növekedett. A végső változatban a geometria által okozott utolsó hibát is sikerült megoldani, amit az oldalanként eltérő terhelés, illetve igénybevétel okozott. Ezt úgy sikerült kiküszöbölni, hogy a terhelésekhez megfelelően változtattuk meg a keménységeket.</w:t>
      </w:r>
      <w:r>
        <w:rPr>
          <w:color w:val="000000"/>
          <w:sz w:val="24"/>
          <w:szCs w:val="24"/>
        </w:rPr>
        <w:br/>
        <w:t xml:space="preserve">           Az eredmények különböző anyagvizsgálati módszerekkel lettek alátámasztva, mint a keménységmérés, érdességmérés és koptatóvizsgálat. Konklúzióként a kezdeti anyagminőségből készült és hagyományosan hőkezelt szerszámhoz képest a már mélyhűtéssel hőkezelt és UNIMAX acélból gyártott öntőszerszám élettartama jelentősen megnövekedett, azaz az eredeti 6.000 darab hibátlanul legyártott alkatrész 280.000 darabszámura nőtt.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91984">
    <w:multiLevelType w:val="hybridMultilevel"/>
    <w:lvl w:ilvl="0" w:tplc="68367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91984">
    <w:abstractNumId w:val="400919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60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