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mozolikj@gmail.com</w:t>
            </w:r>
            <w:r w:rsidRPr="001067CD">
              <w:rPr>
                <w:i/>
              </w:rPr>
              <w:br/>
            </w:r>
            <w:r w:rsidR="00A96AEC">
              <w:t>Mechatronikai és Járműtechnikai Intézet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 Szabolcsi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Lokális helymeghatározás új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lokális helymeghatározó rendszer; TDOA; Modulált rádiójelek; időosztás; koordinátageometria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címe: Lokális helymeghatározás új módszerekkel</w:t>
      </w:r>
      <w:r>
        <w:rPr>
          <w:color w:val="000000"/>
          <w:sz w:val="24"/>
          <w:szCs w:val="24"/>
        </w:rPr>
        <w:br/>
        <w:t xml:space="preserve">Szerző: Molnár Zoltán</w:t>
      </w:r>
      <w:r>
        <w:rPr>
          <w:color w:val="000000"/>
          <w:sz w:val="24"/>
          <w:szCs w:val="24"/>
        </w:rPr>
        <w:br/>
        <w:t xml:space="preserve">Konzulens: Prof. Dr. Szabolcsi Róbert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dolgozat egy új, költséghatékony és precízebb lokális helymeghatározó rendszer (LHR) kifejlesztését célozza meg, amely alternatívát kínál a drága és bonyolult GPS- és egyéb technológiákkal szemben kül-és beltéren egyaránt. Az alapötlet a geokerítés megoldás továbbgondolásából született, amelynek célja a kijelölt biztonságos zónán kívüli mozgás korlátozása.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Főbb tartalmi elemek:</w:t>
      </w:r>
      <w:r>
        <w:rPr>
          <w:color w:val="000000"/>
          <w:sz w:val="24"/>
          <w:szCs w:val="24"/>
        </w:rPr>
        <w:br/>
        <w:t xml:space="preserve">1. Meglévő technológiák elemzése:</w:t>
      </w:r>
      <w:r>
        <w:rPr>
          <w:color w:val="000000"/>
          <w:sz w:val="24"/>
          <w:szCs w:val="24"/>
        </w:rPr>
        <w:br/>
        <w:t xml:space="preserve">a) GPS, UWB, RTLS rendszerek és jelterjedési idő alapú módszerek összehasonlítása.</w:t>
      </w:r>
      <w:r>
        <w:rPr>
          <w:color w:val="000000"/>
          <w:sz w:val="24"/>
          <w:szCs w:val="24"/>
        </w:rPr>
        <w:br/>
        <w:t xml:space="preserve">b) Ezek pontossági, költség és hatótáv korlátai.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Az LHR koncepciója:</w:t>
      </w:r>
      <w:r>
        <w:rPr>
          <w:color w:val="000000"/>
          <w:sz w:val="24"/>
          <w:szCs w:val="24"/>
        </w:rPr>
        <w:br/>
        <w:t xml:space="preserve">a) Az LHR egy hely- és helyzetmeghatározó rendszer, amely kizárólag földi adókra és vevőkre épül, mellőzve a műholdas infrastruktúrát.</w:t>
      </w:r>
      <w:r>
        <w:rPr>
          <w:color w:val="000000"/>
          <w:sz w:val="24"/>
          <w:szCs w:val="24"/>
        </w:rPr>
        <w:br/>
        <w:t xml:space="preserve">b) A rendszer a jelek érkezési időbeli különbségén (TDOA) alapul, és centiméteres, sőt akár milliméteres pontosságot képes elérni.</w:t>
      </w:r>
      <w:r>
        <w:rPr>
          <w:color w:val="000000"/>
          <w:sz w:val="24"/>
          <w:szCs w:val="24"/>
        </w:rPr>
        <w:br/>
        <w:t xml:space="preserve">c) Modulált rádiójelek alkalmazása a pontosabb helymeghatározás érdekében.</w:t>
      </w:r>
      <w:r>
        <w:rPr>
          <w:color w:val="000000"/>
          <w:sz w:val="24"/>
          <w:szCs w:val="24"/>
        </w:rPr>
        <w:br/>
        <w:t xml:space="preserve">d) Egyszerű hardverkomponensek és időosztásos jelek használata.</w:t>
      </w:r>
      <w:r>
        <w:rPr>
          <w:color w:val="000000"/>
          <w:sz w:val="24"/>
          <w:szCs w:val="24"/>
        </w:rPr>
        <w:br/>
        <w:t xml:space="preserve">e) Potenciális alkalmazási területek: drón- és repülésirányítás, ipari automatizálás, beltéri navigáció.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Matematikai megközelítés:</w:t>
      </w:r>
      <w:r>
        <w:rPr>
          <w:color w:val="000000"/>
          <w:sz w:val="24"/>
          <w:szCs w:val="24"/>
        </w:rPr>
        <w:br/>
        <w:t xml:space="preserve">a) Az LHR koncepció matematikai modellje koordinátageometriai alapokon nyugszik.</w:t>
      </w:r>
      <w:r>
        <w:rPr>
          <w:color w:val="000000"/>
          <w:sz w:val="24"/>
          <w:szCs w:val="24"/>
        </w:rPr>
        <w:br/>
        <w:t xml:space="preserve">b) Az öt adó használata és a módszer lehetővé teszi a pontos háromdimenziós helymeghatározást.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Módszertan:</w:t>
      </w:r>
      <w:r>
        <w:rPr>
          <w:color w:val="000000"/>
          <w:sz w:val="24"/>
          <w:szCs w:val="24"/>
        </w:rPr>
        <w:br/>
        <w:t xml:space="preserve">A módszer működésének ellenőrzése MatLAB szimulációkkal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Jövőbeni kutatási irányok:</w:t>
      </w:r>
      <w:r>
        <w:rPr>
          <w:color w:val="000000"/>
          <w:sz w:val="24"/>
          <w:szCs w:val="24"/>
        </w:rPr>
        <w:br/>
        <w:t xml:space="preserve">A kutatás következő lépése a hasonló témájú diplomamunkám elkészítése volt, amely kisebb módosítások elvégzésére mutatott rá, és megerősítette az LHR technológia létjogosultságát. A további kutatások közé tartozhat a rendszer teljesítményének validálása különböző környezeti feltételek között, valamint a rendszer skálázhatóságának vizsgálata nagyobb területeken. Ezt követően a prototípus adók és vevők elkészítése a valós körülmények között végzett kísérletek elvégzéséhez, amelyek pontos adatokat szolgáltatnak az LHR technológia felhasználhatóságáról.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  <w:r>
        <w:rPr>
          <w:color w:val="000000"/>
          <w:sz w:val="24"/>
          <w:szCs w:val="24"/>
        </w:rPr>
        <w:br/>
        <w:t xml:space="preserve">Az LHR koncepció egy ígéretes alternatívát kínál a meglévő helymeghatározó rendszerekkel szemben, különösen ott, ahol a költségek, a pontosság és az elérhetőség kiemelt szempontok. A dolgozat matematikai modellje és a javasolt technológiai megoldások alapot adhatnak a további kutatásokhoz és gyakorlati megvalósításhoz.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72995">
    <w:multiLevelType w:val="hybridMultilevel"/>
    <w:lvl w:ilvl="0" w:tplc="58450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72995">
    <w:abstractNumId w:val="483729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552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