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torokbalazs00@gmail.com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Dorner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Gyomnövények (Chenopodium album és Datura stramonium) kompetíciós hatásának vizsgálata kukoricában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gyomnövények; kompetíció; kukorica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és hazánk legfontosabb gabonanövénye a kukorica (Zea mays L.) Magyarországon</w:t>
      </w:r>
      <w:r>
        <w:rPr>
          <w:color w:val="000000"/>
          <w:sz w:val="24"/>
          <w:szCs w:val="24"/>
        </w:rPr>
        <w:br/>
        <w:t xml:space="preserve">minden évben majd 1 millió hektáros termőterülete miatt kimagasló szerepet tölt be a</w:t>
      </w:r>
      <w:r>
        <w:rPr>
          <w:color w:val="000000"/>
          <w:sz w:val="24"/>
          <w:szCs w:val="24"/>
        </w:rPr>
        <w:br/>
        <w:t xml:space="preserve">termesztett kultúrák között, de az elmúlt évek aszályos időszakai rávilágítottak, hogy igenis</w:t>
      </w:r>
      <w:r>
        <w:rPr>
          <w:color w:val="000000"/>
          <w:sz w:val="24"/>
          <w:szCs w:val="24"/>
        </w:rPr>
        <w:br/>
        <w:t xml:space="preserve">sebezhető kultúra, ha extrém környezeti viszonyok lépnek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Kísérletem elvégzésével célom az volt, hogy két gyomfaj fehér libatop (Chenopodium</w:t>
      </w:r>
      <w:r>
        <w:rPr>
          <w:color w:val="000000"/>
          <w:sz w:val="24"/>
          <w:szCs w:val="24"/>
        </w:rPr>
        <w:br/>
        <w:t xml:space="preserve">album) és csattanó maszlag (Datura stramonium) kompetíciós hatását elemezzem különböző</w:t>
      </w:r>
      <w:r>
        <w:rPr>
          <w:color w:val="000000"/>
          <w:sz w:val="24"/>
          <w:szCs w:val="24"/>
        </w:rPr>
        <w:br/>
        <w:t xml:space="preserve">gyomegyedszám mellett kukoricában. Vizsgálataim során mértem, hogy ezen két gyomfaj</w:t>
      </w:r>
      <w:r>
        <w:rPr>
          <w:color w:val="000000"/>
          <w:sz w:val="24"/>
          <w:szCs w:val="24"/>
        </w:rPr>
        <w:br/>
        <w:t xml:space="preserve">milyen hatást gyakorolt a kukorica vegetációs paramétereire, illetve terméseredményeire.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Kísérleti parcelláimat Hódmezővásárhely külterületén, saját családi gazdaságunktól nem</w:t>
      </w:r>
      <w:r>
        <w:rPr>
          <w:color w:val="000000"/>
          <w:sz w:val="24"/>
          <w:szCs w:val="24"/>
        </w:rPr>
        <w:br/>
        <w:t xml:space="preserve">messze állítottam be, jó minőségű csernozjom minőségű talajon. A területen 2x16 parcellát</w:t>
      </w:r>
      <w:r>
        <w:rPr>
          <w:color w:val="000000"/>
          <w:sz w:val="24"/>
          <w:szCs w:val="24"/>
        </w:rPr>
        <w:br/>
        <w:t xml:space="preserve">alakítottam ki, amelyik mindegyikén 4 ismétlésben állítottam be gyom kompetíciós kísérletet,</w:t>
      </w:r>
      <w:r>
        <w:rPr>
          <w:color w:val="000000"/>
          <w:sz w:val="24"/>
          <w:szCs w:val="24"/>
        </w:rPr>
        <w:br/>
        <w:t xml:space="preserve">mindkét gyomfaj esetében. A gyomnövények a kukoricával együtt fejlődtek annak vetése után.</w:t>
      </w:r>
      <w:r>
        <w:rPr>
          <w:color w:val="000000"/>
          <w:sz w:val="24"/>
          <w:szCs w:val="24"/>
        </w:rPr>
        <w:br/>
        <w:t xml:space="preserve">A kukoricában a nyár folyamán lemértem a vegetációs paramétereit, úgymint a</w:t>
      </w:r>
      <w:r>
        <w:rPr>
          <w:color w:val="000000"/>
          <w:sz w:val="24"/>
          <w:szCs w:val="24"/>
        </w:rPr>
        <w:br/>
        <w:t xml:space="preserve">növénymagasságot, a tőátmérőt, és a levélszámot. A betakarított kukoricacsöveken pedig</w:t>
      </w:r>
      <w:r>
        <w:rPr>
          <w:color w:val="000000"/>
          <w:sz w:val="24"/>
          <w:szCs w:val="24"/>
        </w:rPr>
        <w:br/>
        <w:t xml:space="preserve">lemértem a csőhosszt, csőkerületet, csőtömeget, szemek ezermagtömegét, valamint</w:t>
      </w:r>
      <w:r>
        <w:rPr>
          <w:color w:val="000000"/>
          <w:sz w:val="24"/>
          <w:szCs w:val="24"/>
        </w:rPr>
        <w:br/>
        <w:t xml:space="preserve">megmértem a beltartalmi értékeket, úgymint a fehérje, - keményítő, - és olajtartalmat.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vegetációs mérések során megállapítható volt mind a növénymagasság, mind a tőátmérő</w:t>
      </w:r>
      <w:r>
        <w:rPr>
          <w:color w:val="000000"/>
          <w:sz w:val="24"/>
          <w:szCs w:val="24"/>
        </w:rPr>
        <w:br/>
        <w:t xml:space="preserve">és mind a levélszám tekintetében, hogy ezek az értékek egyre csökkentek a nagyobb</w:t>
      </w:r>
      <w:r>
        <w:rPr>
          <w:color w:val="000000"/>
          <w:sz w:val="24"/>
          <w:szCs w:val="24"/>
        </w:rPr>
        <w:br/>
        <w:t xml:space="preserve">gyomborítottságú parcellákon. Megfigyelhető volt az is, hogy a csattanó maszlag által károsított</w:t>
      </w:r>
      <w:r>
        <w:rPr>
          <w:color w:val="000000"/>
          <w:sz w:val="24"/>
          <w:szCs w:val="24"/>
        </w:rPr>
        <w:br/>
        <w:t xml:space="preserve">parcellákon fejlődő kukoricákon mért értékek alacsonyabbak voltak, mint a fehér libatoppal</w:t>
      </w:r>
      <w:r>
        <w:rPr>
          <w:color w:val="000000"/>
          <w:sz w:val="24"/>
          <w:szCs w:val="24"/>
        </w:rPr>
        <w:br/>
        <w:t xml:space="preserve">borított parcellákon. A terméseredmények tekintetében ugyanezen trend megállapítható</w:t>
      </w:r>
      <w:r>
        <w:rPr>
          <w:color w:val="000000"/>
          <w:sz w:val="24"/>
          <w:szCs w:val="24"/>
        </w:rPr>
        <w:br/>
        <w:t xml:space="preserve">miszerint az egyre nagyobb gyomborítottság egyre inkább visszavetette a kukorica</w:t>
      </w:r>
      <w:r>
        <w:rPr>
          <w:color w:val="000000"/>
          <w:sz w:val="24"/>
          <w:szCs w:val="24"/>
        </w:rPr>
        <w:br/>
        <w:t xml:space="preserve">terméseredményeit, különösen a cső, - és ezermagtömeget. Beltartalmi értékek vizsgálata során</w:t>
      </w:r>
      <w:r>
        <w:rPr>
          <w:color w:val="000000"/>
          <w:sz w:val="24"/>
          <w:szCs w:val="24"/>
        </w:rPr>
        <w:br/>
        <w:t xml:space="preserve">a fehérjetartalom csökkent, a keményítőtartalom némileg nőtt fokozódó gyomborítottság</w:t>
      </w:r>
      <w:r>
        <w:rPr>
          <w:color w:val="000000"/>
          <w:sz w:val="24"/>
          <w:szCs w:val="24"/>
        </w:rPr>
        <w:br/>
        <w:t xml:space="preserve">esetén, az olajtartalom tekintetében pedig fehér libatop esetében némileg csökkent, míg csattanó</w:t>
      </w:r>
      <w:r>
        <w:rPr>
          <w:color w:val="000000"/>
          <w:sz w:val="24"/>
          <w:szCs w:val="24"/>
        </w:rPr>
        <w:br/>
        <w:t xml:space="preserve">maszlag esetében némileg nőtt az érték.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69158">
    <w:multiLevelType w:val="hybridMultilevel"/>
    <w:lvl w:ilvl="0" w:tplc="10347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69158">
    <w:abstractNumId w:val="88069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790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