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MESZLÉNYI CSILLA ÁGNES</w:t>
            </w:r>
          </w:p>
          <w:p w:rsidR="00C275A3" w:rsidRDefault="00CA6B74" w:rsidP="00C275A3">
            <w:pPr>
              <w:pStyle w:val="Hallgatokepzes"/>
            </w:pPr>
            <w:r w:rsidRPr="001067CD">
              <w:rPr>
                <w:i/>
              </w:rPr>
              <w:t>meszlenyi93@gmail.com</w:t>
            </w:r>
            <w:r w:rsidRPr="001067CD">
              <w:rPr>
                <w:i/>
              </w:rPr>
              <w:br/>
            </w:r>
            <w:r w:rsidR="00A96AEC">
              <w:t>Okleveles élelmiszermérnök </w:t>
            </w:r>
            <w:r w:rsidR="00A96AEC">
              <w:br/>
            </w:r>
            <w:r w:rsidR="00E77B23">
              <w:t>MSc, 4. félév</w:t>
            </w:r>
          </w:p>
          <w:p w:rsidR="00C265CE" w:rsidRPr="009E5FF1" w:rsidRDefault="00E77B23" w:rsidP="00BA6BAF">
            <w:pPr>
              <w:pStyle w:val="Hallgatointezmeny-kar"/>
              <w:rPr>
                <w:b/>
                <w:caps/>
              </w:rPr>
            </w:pPr>
            <w:r>
              <w:t>Szegedi Tudományegyetem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Gyimes Ernő</w:t>
            </w:r>
          </w:p>
          <w:p w:rsidR="00DB4822" w:rsidRDefault="00DB4822" w:rsidP="00BA6BAF">
            <w:pPr>
              <w:pStyle w:val="Konzulensektitulus"/>
            </w:pPr>
            <w:r w:rsidRPr="00DB4822">
              <w:t>egyetemi docens, SZTE MK</w:t>
            </w:r>
          </w:p>
        </w:tc>
      </w:tr>
      <w:tr w:rsidR="00DB4822" w:rsidTr="00DB4822">
        <w:tc>
          <w:tcPr>
            <w:tcW w:w="9854" w:type="dxa"/>
          </w:tcPr>
          <w:p w:rsidR="00DB4822" w:rsidRPr="00DB4822" w:rsidRDefault="00DB4822" w:rsidP="00BA6BAF">
            <w:pPr>
              <w:pStyle w:val="Konzulenseknev"/>
            </w:pPr>
            <w:r w:rsidRPr="00DB4822">
              <w:t>Dr. Vidács Anita</w:t>
            </w:r>
          </w:p>
          <w:p w:rsidR="00DB4822" w:rsidRDefault="00DB4822" w:rsidP="00BA6BAF">
            <w:pPr>
              <w:pStyle w:val="Konzulensektitulus"/>
            </w:pPr>
            <w:r w:rsidRPr="00DB4822">
              <w:t>főiskolai docens,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Fermentált gabona bázisú termékfejlesztés zöldségek és gyümölcsök felhasználásával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növényi; fermentáció; innováció; fenntarthatóság; mikrobiom</w:t>
      </w:r>
      <w:r>
        <w:t xml:space="preserve"/>
      </w:r>
    </w:p>
    <w:p>
      <w:pPr>
        <w:widowControl w:val="on"/>
        <w:pBdr/>
        <w:spacing w:before="240" w:after="240" w:line="240" w:lineRule="auto"/>
        <w:ind w:left="0" w:right="0"/>
        <w:jc w:val="left"/>
      </w:pPr>
      <w:r>
        <w:rPr>
          <w:color w:val="000000"/>
          <w:sz w:val="24"/>
          <w:szCs w:val="24"/>
        </w:rPr>
        <w:t xml:space="preserve">      A gabona alapú fermentált élelmiszerek egyre nagyobb teret hódítanak az egészségtudatos fogyasztók körében. A gabona bázisú fermentált termékek pro-, és prebiotikus hordozóként isszolgálnak, rendszeres fogyasztásukkal hozzájárulhatnak az egészséges bélmikrobióta támogatásához ezáltal az immunrendszer megfelelő működéséhez.</w:t>
      </w:r>
      <w:r>
        <w:rPr>
          <w:color w:val="000000"/>
          <w:sz w:val="24"/>
          <w:szCs w:val="24"/>
        </w:rPr>
        <w:br/>
        <w:t xml:space="preserve">      A munkánk célkitűzése, olyan kizárólag gabona bázisú, ízesített, tejsavasan fermentált por alapú termékek fejlesztése melyek élelmi rostokban és antioxidánsokban gazdagok,minőségüket hosszan megőrzik és természetazonosak. Ezen innovatív fermentált gabonakészítmények alkalmasak laktózérzékenyek valamint teljes értékű növényi étrendet követők számára is.</w:t>
      </w:r>
      <w:r>
        <w:rPr>
          <w:color w:val="000000"/>
          <w:sz w:val="24"/>
          <w:szCs w:val="24"/>
        </w:rPr>
        <w:br/>
        <w:t xml:space="preserve">     A kísérleti munka a por állagú termék gyártástechnológia kidolgozásából és az elkészített minták vizsgálatából, illetve az adatok kiértékeléséből állt. A porkeverékekben megállapítottuk a nedvességtartalmat és a vízaktivitás értékeket, majd a késztermékeket az ajánlott mennyiségű folyadék fázis hozzáadását követően érzékszervi bírálatnak és mikrobiológiai vizsgálatnak vetettük alá.</w:t>
      </w:r>
      <w:r>
        <w:rPr>
          <w:color w:val="000000"/>
          <w:sz w:val="24"/>
          <w:szCs w:val="24"/>
        </w:rPr>
        <w:br/>
        <w:t xml:space="preserve">     Megvizsgáltuk a különböző porkeverékek nedvességtartalmát, melyből kiderült, hogy a kiindulási zab alapú natúr fermentum nedvességtartalma közel 90% volt, míg a szárítást követően összeállított porkeverékek nedvességtartalma csupán 4 és 5 % közé tehető. Az alacsony nedvességtartalom és vízaktivitás együttes értékeiből feltételezhető, hogy a légmentesen, megfelelő körülmények között tárolt porkeverékek hosszú időn át megőrzik minőségüket és mikrobiológiai stabilitásukat.</w:t>
      </w:r>
      <w:r>
        <w:rPr>
          <w:color w:val="000000"/>
          <w:sz w:val="24"/>
          <w:szCs w:val="24"/>
        </w:rPr>
        <w:br/>
        <w:t xml:space="preserve">    A termékek elsősorban azon fogyasztói réteget célozzák, akik számára fontos az egészségtudat és a környezet. Miközben megfelel az élelmiszer termékfejlesztés során felállított kiváló érzékszervi jellemzők kritériumának. A kapott eredmények kiválóan tükrözik a termékek innovatív mivoltát és a fogyasztók nyitottságát ezen új termékek irányába. A vizsgált tulajdonságokat (állag, illat,szín, íz) összevetve és együttesen értelmezve, megállapítható, hogy a paradicsomos ízesítésű italpor kedveltsége alacsonyabb volt, míg a spirulinás-ananászos illetve a tzatzikis ízesítésű termékek voltak a legkedveltebbek.</w:t>
      </w:r>
      <w:r>
        <w:rPr>
          <w:color w:val="000000"/>
          <w:sz w:val="24"/>
          <w:szCs w:val="24"/>
        </w:rPr>
        <w:br/>
        <w:t xml:space="preserve">     Az elkészült portermékek esetében arra is kíváncsiak voltunk, hogy a fermentáció során keletkezett hasznos mikrobákat mennyire sikerült megőrizni a technológiai kezelések során. A kapott eredmények arra utalnak, hogy jelentős mértékben és ezt a mikrobiológiai vizsgálatok</w:t>
      </w:r>
      <w:r>
        <w:rPr>
          <w:color w:val="000000"/>
          <w:sz w:val="24"/>
          <w:szCs w:val="24"/>
        </w:rPr>
        <w:br/>
        <w:t xml:space="preserve">eredményei is tükrözik.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654483">
    <w:multiLevelType w:val="hybridMultilevel"/>
    <w:lvl w:ilvl="0" w:tplc="688357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654483">
    <w:abstractNumId w:val="766544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65094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