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SZABÓ</w:t>
            </w:r>
          </w:p>
          <w:p w:rsidR="00C275A3" w:rsidRDefault="00CA6B74" w:rsidP="00C275A3">
            <w:pPr>
              <w:pStyle w:val="Hallgatokepzes"/>
            </w:pPr>
            <w:r w:rsidRPr="001067CD">
              <w:rPr>
                <w:i/>
              </w:rPr>
              <w:t>szabovivien59@gmail.com</w:t>
            </w:r>
            <w:r w:rsidRPr="001067CD">
              <w:rPr>
                <w:i/>
              </w:rPr>
              <w:br/>
            </w:r>
            <w:r w:rsidR="00A96AEC">
              <w:t>Business Administration and Management</w:t>
            </w:r>
            <w:r w:rsidR="00A96AEC">
              <w:br/>
            </w:r>
            <w:r w:rsidR="00E77B23">
              <w:t>BA, 5.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Karina Ágnes Szászvári</w:t>
            </w:r>
          </w:p>
          <w:p w:rsidR="00DB4822" w:rsidRDefault="00DB4822" w:rsidP="00BA6BAF">
            <w:pPr>
              <w:pStyle w:val="Konzulensektitulus"/>
            </w:pPr>
            <w:r w:rsidRPr="00DB4822">
              <w:t>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way to a committed workforce, or the importance of the employee experience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organizational commitment; employee engagement; employee experience</w:t>
      </w:r>
      <w:r>
        <w:t xml:space="preserve"/>
      </w:r>
    </w:p>
    <w:p>
      <w:pPr>
        <w:widowControl w:val="on"/>
        <w:pBdr/>
        <w:spacing w:before="240" w:after="240" w:line="240" w:lineRule="auto"/>
        <w:ind w:left="0" w:right="0"/>
        <w:jc w:val="left"/>
      </w:pPr>
      <w:r>
        <w:rPr>
          <w:color w:val="000000"/>
          <w:sz w:val="24"/>
          <w:szCs w:val="24"/>
        </w:rPr>
        <w:t xml:space="preserve">Nowadays, organizations are placing increasing emphasis on providing working conditions that promote employee engagement. I am currently working myself, which has made me realize the relevance of my research topic based on my own experiences. Several generations are currently working and coexisting in the labor market, so I felt it was important to conduct research that highlights the significance of individuals' workplace experiences and how this greatly influences their attitude towards their employer and their profession. Several studies have already been conducted regarding the factors that support the development of organizational commitment, including the concept of employee experience. The central question of my research is whether employee experience has a causal relationship with employee engagement. Through this, I aim to demonstrate that positive employee perceptions not only trigger a sense of commitment towards the organization but also towards the profession, and that it can influence the development of conscious engagement as well.</w:t>
      </w:r>
    </w:p>
    <w:p>
      <w:pPr>
        <w:widowControl w:val="on"/>
        <w:pBdr/>
        <w:spacing w:before="240" w:after="240" w:line="240" w:lineRule="auto"/>
        <w:ind w:left="0" w:right="0"/>
        <w:jc w:val="left"/>
      </w:pPr>
      <w:r>
        <w:rPr>
          <w:color w:val="000000"/>
          <w:sz w:val="24"/>
          <w:szCs w:val="24"/>
        </w:rPr>
        <w:t xml:space="preserve">In my secondary research, I defined the concept of commitment and its theoretical models based on a review of the literature. I summarized the factors that contribute to its development and the consequences of commitment. I then explained the concept of employee experience and motivation theories. I discussed the dimensions that impact employee experience and summarized the effects triggered by both positive and negative experiences. Additionally, I presented the corporate methods that can be used to achieve the desired employee experience throughout the employee lifecycle.</w:t>
      </w:r>
    </w:p>
    <w:p>
      <w:pPr>
        <w:widowControl w:val="on"/>
        <w:pBdr/>
        <w:spacing w:before="240" w:after="240" w:line="240" w:lineRule="auto"/>
        <w:ind w:left="0" w:right="0"/>
        <w:jc w:val="left"/>
      </w:pPr>
      <w:r>
        <w:rPr>
          <w:color w:val="000000"/>
          <w:sz w:val="24"/>
          <w:szCs w:val="24"/>
        </w:rPr>
        <w:t xml:space="preserve">My primary research was quantitative in nature, for which I developed a questionnaire. I used validated questionnaires to explore different forms of commitment and also created a question set regarding employee experience. During the analysis, I conducted correlation analysis, linear regression calculations, and the Kruskal-Wallis test, and I also performed cluster analysis with the factors of employee experience.</w:t>
      </w:r>
    </w:p>
    <w:p>
      <w:pPr>
        <w:widowControl w:val="on"/>
        <w:pBdr/>
        <w:spacing w:before="240" w:after="240" w:line="240" w:lineRule="auto"/>
        <w:ind w:left="0" w:right="0"/>
        <w:jc w:val="left"/>
      </w:pPr>
      <w:r>
        <w:rPr>
          <w:color w:val="000000"/>
          <w:sz w:val="24"/>
          <w:szCs w:val="24"/>
        </w:rPr>
        <w:t xml:space="preserve">My findings suggest that employee experience can influence employee engagement. Employees who have positive experiences at their workplace tend to have stronger engagement. Among the factors influencing employee experience, providing development opportunities has the greatest impact on employees.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50035">
    <w:multiLevelType w:val="hybridMultilevel"/>
    <w:lvl w:ilvl="0" w:tplc="136805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50035">
    <w:abstractNumId w:val="238500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35038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