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FARKAS KIRA ZOÉ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farkaskira.99@gmail.com</w:t>
            </w:r>
            <w:r w:rsidRPr="001067CD">
              <w:rPr>
                <w:i/>
              </w:rPr>
              <w:br/>
            </w:r>
            <w:r w:rsidR="00A96AEC">
              <w:t>Vezetés és szervezés</w:t>
            </w:r>
            <w:r w:rsidR="00A96AEC">
              <w:br/>
            </w:r>
            <w:r w:rsidR="00E77B23">
              <w:t>MA, 1.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Gazdasági Egyetem</w:t>
            </w:r>
            <w:r w:rsidR="00C275A3">
              <w:br/>
            </w:r>
            <w:r w:rsidR="00DB4822">
              <w:t>Pénzügyi és Számviteli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Hegedűs Szilárd</w:t>
            </w:r>
          </w:p>
          <w:p w:rsidR="00DB4822" w:rsidRDefault="00DB4822" w:rsidP="00BA6BAF">
            <w:pPr>
              <w:pStyle w:val="Konzulensektitulus"/>
            </w:pPr>
            <w:r w:rsidRPr="00DB4822">
              <w:t>főiskolai docens, BGE PSZK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Németh Szilárd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BGE PSZK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mesterséges intelligencia hatásai a marketingben és hr-ben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hr, marketing, mesterséges intellingencia, mi, chatgpt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mesterséges intelligencia 2022-ben robbant be nagyon a köztudatban, ekkor kezdett el</w:t>
      </w:r>
      <w:r>
        <w:rPr>
          <w:color w:val="000000"/>
          <w:sz w:val="24"/>
          <w:szCs w:val="24"/>
        </w:rPr>
        <w:br/>
        <w:t xml:space="preserve">nagyon sok embert foglalkoztatni a téma. A téma elterjedésének köszönhetően velem is szembe</w:t>
      </w:r>
      <w:r>
        <w:rPr>
          <w:color w:val="000000"/>
          <w:sz w:val="24"/>
          <w:szCs w:val="24"/>
        </w:rPr>
        <w:br/>
        <w:t xml:space="preserve">jött számos platformon, ezért elkezdtem felkutatni használati példákat és márkákat. Rövid időn</w:t>
      </w:r>
      <w:r>
        <w:rPr>
          <w:color w:val="000000"/>
          <w:sz w:val="24"/>
          <w:szCs w:val="24"/>
        </w:rPr>
        <w:br/>
        <w:t xml:space="preserve">belül körvonalazódott bennem, hogy a marketing és HR területen már nagyon sok esetben</w:t>
      </w:r>
      <w:r>
        <w:rPr>
          <w:color w:val="000000"/>
          <w:sz w:val="24"/>
          <w:szCs w:val="24"/>
        </w:rPr>
        <w:br/>
        <w:t xml:space="preserve">használják ezt az újszerű technológiát. Egészen annyira elterjedt a világban, hogy az egyik</w:t>
      </w:r>
      <w:r>
        <w:rPr>
          <w:color w:val="000000"/>
          <w:sz w:val="24"/>
          <w:szCs w:val="24"/>
        </w:rPr>
        <w:br/>
        <w:t xml:space="preserve">legnagyobb globális márkák (Coca Cola, Hell) is alkalmazták az MI-t arra, hogy dizájnoljon</w:t>
      </w:r>
      <w:r>
        <w:rPr>
          <w:color w:val="000000"/>
          <w:sz w:val="24"/>
          <w:szCs w:val="24"/>
        </w:rPr>
        <w:br/>
        <w:t xml:space="preserve">egy teljes új ízű terméket (íz és csomagolás).</w:t>
      </w:r>
      <w:r>
        <w:rPr>
          <w:color w:val="000000"/>
          <w:sz w:val="24"/>
          <w:szCs w:val="24"/>
        </w:rPr>
        <w:br/>
        <w:t xml:space="preserve">Fontosnak tartottam a téma mélyebb megismerését, hiszen úgy gondolom, hogy a jövőben</w:t>
      </w:r>
      <w:r>
        <w:rPr>
          <w:color w:val="000000"/>
          <w:sz w:val="24"/>
          <w:szCs w:val="24"/>
        </w:rPr>
        <w:br/>
        <w:t xml:space="preserve">egyre elterjedtebb lesz a technológia és ezért meg kell ismerni.</w:t>
      </w:r>
      <w:r>
        <w:rPr>
          <w:color w:val="000000"/>
          <w:sz w:val="24"/>
          <w:szCs w:val="24"/>
        </w:rPr>
        <w:br/>
        <w:t xml:space="preserve">A dolgozatom fő célja, hogy felderítsem a hazai marketing szakemberek és nem szakemberek</w:t>
      </w:r>
      <w:r>
        <w:rPr>
          <w:color w:val="000000"/>
          <w:sz w:val="24"/>
          <w:szCs w:val="24"/>
        </w:rPr>
        <w:br/>
        <w:t xml:space="preserve">véleményét és elvárásait a mesterséges intelligenciával szemben, különös tekintettel a</w:t>
      </w:r>
      <w:r>
        <w:rPr>
          <w:color w:val="000000"/>
          <w:sz w:val="24"/>
          <w:szCs w:val="24"/>
        </w:rPr>
        <w:br/>
        <w:t xml:space="preserve">marketing és HR területekre koncentrálva.</w:t>
      </w:r>
      <w:r>
        <w:rPr>
          <w:color w:val="000000"/>
          <w:sz w:val="24"/>
          <w:szCs w:val="24"/>
        </w:rPr>
        <w:br/>
        <w:t xml:space="preserve">A dolgozatom első része magát a mesterséges intelligenciát és generatív MI-t vizsgálja</w:t>
      </w:r>
      <w:r>
        <w:rPr>
          <w:color w:val="000000"/>
          <w:sz w:val="24"/>
          <w:szCs w:val="24"/>
        </w:rPr>
        <w:br/>
        <w:t xml:space="preserve">empirikus és elméleti megközelítésekben, különös tekintettel az alkalmazási területekre. Ezt</w:t>
      </w:r>
      <w:r>
        <w:rPr>
          <w:color w:val="000000"/>
          <w:sz w:val="24"/>
          <w:szCs w:val="24"/>
        </w:rPr>
        <w:br/>
        <w:t xml:space="preserve">követően a fő fókuszba helyeztem a gépi tanulást megvizsgálását. A szakirodalmak során</w:t>
      </w:r>
      <w:r>
        <w:rPr>
          <w:color w:val="000000"/>
          <w:sz w:val="24"/>
          <w:szCs w:val="24"/>
        </w:rPr>
        <w:br/>
        <w:t xml:space="preserve">mélyebben megvizsgáltam a mesterséges intelligencia témáját, ami egy jó ugródeszka volt a</w:t>
      </w:r>
      <w:r>
        <w:rPr>
          <w:color w:val="000000"/>
          <w:sz w:val="24"/>
          <w:szCs w:val="24"/>
        </w:rPr>
        <w:br/>
        <w:t xml:space="preserve">primer kutatásom felépítéséhez és a kutatási kérdéseim megfogalmazásához.</w:t>
      </w:r>
      <w:r>
        <w:rPr>
          <w:color w:val="000000"/>
          <w:sz w:val="24"/>
          <w:szCs w:val="24"/>
        </w:rPr>
        <w:br/>
        <w:t xml:space="preserve">A dolgozatom során a primer kutatás eredményeit az alábbi módon fogom bemutatni: kezdetben</w:t>
      </w:r>
      <w:r>
        <w:rPr>
          <w:color w:val="000000"/>
          <w:sz w:val="24"/>
          <w:szCs w:val="24"/>
        </w:rPr>
        <w:br/>
        <w:t xml:space="preserve">a kvantitatív eredményeimre fogom a hangsúlyt fektetni, ahol (Google Forms) online kérdőíves</w:t>
      </w:r>
      <w:r>
        <w:rPr>
          <w:color w:val="000000"/>
          <w:sz w:val="24"/>
          <w:szCs w:val="24"/>
        </w:rPr>
        <w:br/>
        <w:t xml:space="preserve">kutatást végeztem, mind a szakértőkre mind nem szakértőkre annak érdekében, hogy átfogóbb</w:t>
      </w:r>
      <w:r>
        <w:rPr>
          <w:color w:val="000000"/>
          <w:sz w:val="24"/>
          <w:szCs w:val="24"/>
        </w:rPr>
        <w:br/>
        <w:t xml:space="preserve">képet kapjak a témában.</w:t>
      </w:r>
      <w:r>
        <w:rPr>
          <w:color w:val="000000"/>
          <w:sz w:val="24"/>
          <w:szCs w:val="24"/>
        </w:rPr>
        <w:br/>
        <w:t xml:space="preserve">A következő lépésben a netnográfia során szerzett eredményeim részleteit fogom ismertetni,</w:t>
      </w:r>
      <w:r>
        <w:rPr>
          <w:color w:val="000000"/>
          <w:sz w:val="24"/>
          <w:szCs w:val="24"/>
        </w:rPr>
        <w:br/>
        <w:t xml:space="preserve">amelyek a kvalitatív kutatásom részei. Továbbá pedig a 3 szakértővel készített interjú</w:t>
      </w:r>
      <w:r>
        <w:rPr>
          <w:color w:val="000000"/>
          <w:sz w:val="24"/>
          <w:szCs w:val="24"/>
        </w:rPr>
        <w:br/>
        <w:t xml:space="preserve">eredményeit fogom ismeretetni. Végezetül pedig bemutatom további netnográfia</w:t>
      </w:r>
      <w:r>
        <w:rPr>
          <w:color w:val="000000"/>
          <w:sz w:val="24"/>
          <w:szCs w:val="24"/>
        </w:rPr>
        <w:br/>
        <w:t xml:space="preserve">eredményeimet, ahol a ChatGPT és embereket hasonlítottam össze különböző feladatok során.</w:t>
      </w:r>
      <w:r>
        <w:rPr>
          <w:color w:val="000000"/>
          <w:sz w:val="24"/>
          <w:szCs w:val="24"/>
        </w:rPr>
        <w:br/>
        <w:t xml:space="preserve">A dolgozatom lezárásaként pedig kérdéseket fogok felvetni a következő kutatásokhoz,</w:t>
      </w:r>
      <w:r>
        <w:rPr>
          <w:color w:val="000000"/>
          <w:sz w:val="24"/>
          <w:szCs w:val="24"/>
        </w:rPr>
        <w:br/>
        <w:t xml:space="preserve">amelyekkel véleményem szerint lehet a témában tovább haladni.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0367115">
    <w:multiLevelType w:val="hybridMultilevel"/>
    <w:lvl w:ilvl="0" w:tplc="6837863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0367115">
    <w:abstractNumId w:val="203671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8994770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