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ÁRON SZILÁRD TAR</w:t>
            </w:r>
          </w:p>
          <w:p w:rsidR="00C275A3" w:rsidRDefault="00CA6B74" w:rsidP="00C275A3">
            <w:pPr>
              <w:pStyle w:val="Hallgatokepzes"/>
            </w:pPr>
            <w:r w:rsidRPr="001067CD">
              <w:rPr>
                <w:i/>
              </w:rPr>
              <w:t>aron.11.tr@gmail.com</w:t>
            </w:r>
            <w:r w:rsidRPr="001067CD">
              <w:rPr>
                <w:i/>
              </w:rPr>
              <w:br/>
            </w:r>
            <w:r w:rsidR="00A96AEC">
              <w:t>International Business </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International Management and Business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László Budai</w:t>
            </w:r>
          </w:p>
          <w:p w:rsidR="00DB4822" w:rsidRDefault="00DB4822" w:rsidP="00BA6BAF">
            <w:pPr>
              <w:pStyle w:val="Konzulensektitulus"/>
            </w:pPr>
            <w:r w:rsidRPr="00DB4822">
              <w:t>associate professor, BGE KKK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TECHNOLOGICAL INNOVATIONS IN THE HUNGARIAN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Artificial intelligence; Instant Payment System; Economic development; Blockchain; Economic stability</w:t>
      </w:r>
      <w:r>
        <w:t xml:space="preserve"/>
      </w:r>
    </w:p>
    <w:p>
      <w:pPr>
        <w:widowControl w:val="on"/>
        <w:pBdr/>
        <w:spacing w:before="240" w:after="240" w:line="240" w:lineRule="auto"/>
        <w:ind w:left="0" w:right="0"/>
        <w:jc w:val="left"/>
      </w:pPr>
      <w:r>
        <w:rPr>
          <w:color w:val="000000"/>
          <w:sz w:val="24"/>
          <w:szCs w:val="24"/>
        </w:rPr>
        <w:t xml:space="preserve">My research consists of three shorter case studies focusing on the following topics: the use of automated accounting systems and blockchain technology, decision optimization with the help of artificial intelligence, and the effects of the Hungarian Instant Payment System. The thesis employs both quantitative primary research and secondary research, along with database analysis, and I develop my own models based on the obtained results.</w:t>
      </w:r>
    </w:p>
    <w:p>
      <w:pPr>
        <w:widowControl w:val="on"/>
        <w:pBdr/>
        <w:spacing w:before="240" w:after="240" w:line="240" w:lineRule="auto"/>
        <w:ind w:left="0" w:right="0"/>
        <w:jc w:val="left"/>
      </w:pPr>
      <w:r>
        <w:rPr>
          <w:color w:val="000000"/>
          <w:sz w:val="24"/>
          <w:szCs w:val="24"/>
        </w:rPr>
        <w:t xml:space="preserve">H1 Hypothesis: Blockchain networks can be used to store accounting data, which reduces data redundancy as a result.</w:t>
      </w:r>
      <w:r>
        <w:rPr>
          <w:color w:val="000000"/>
          <w:sz w:val="24"/>
          <w:szCs w:val="24"/>
        </w:rPr>
        <w:br/>
        <w:t xml:space="preserve">H2 Hypothesis: Artificial intelligence can assist in the optimal allocation of corporate resources. If this hypothesis is true, how can it be applied in the corporate ecosystem?</w:t>
      </w:r>
      <w:r>
        <w:rPr>
          <w:color w:val="000000"/>
          <w:sz w:val="24"/>
          <w:szCs w:val="24"/>
        </w:rPr>
        <w:br/>
        <w:t xml:space="preserve">H3 Hypothesis: The development and integration of the Instant Payment System (AFR) are crucial for the modern economy. What constitutes an ideal environment for the integration of technological innovations?</w:t>
      </w:r>
    </w:p>
    <w:p>
      <w:pPr>
        <w:widowControl w:val="on"/>
        <w:pBdr/>
        <w:spacing w:before="240" w:after="240" w:line="240" w:lineRule="auto"/>
        <w:ind w:left="0" w:right="0"/>
        <w:jc w:val="left"/>
      </w:pPr>
      <w:r>
        <w:rPr>
          <w:color w:val="000000"/>
          <w:sz w:val="24"/>
          <w:szCs w:val="24"/>
        </w:rPr>
        <w:t xml:space="preserve">As a result of my first case study, after performing appropriate data cleaning, I was able to store master data on the blockchain. However, I could only partially accept the hypothesis, as raw data cannot currently be uploaded directly to a blockchain network. Instead, the database was uploaded as PNG files in image format.</w:t>
      </w:r>
    </w:p>
    <w:p>
      <w:pPr>
        <w:widowControl w:val="on"/>
        <w:pBdr/>
        <w:spacing w:before="240" w:after="240" w:line="240" w:lineRule="auto"/>
        <w:ind w:left="0" w:right="0"/>
        <w:jc w:val="left"/>
      </w:pPr>
      <w:r>
        <w:rPr>
          <w:color w:val="000000"/>
          <w:sz w:val="24"/>
          <w:szCs w:val="24"/>
        </w:rPr>
        <w:t xml:space="preserve">The results of the second case study led to the creation of a database where we recorded the forecasts we developed. These predictions achieved an accuracy of 92.15% for sick leave forecasts and 91.1% for vacation leave forecasts. I accepted the H2 hypothesis, which stated that artificial intelligence can assist in the optimal allocation of corporate resources. The developed model clearly provided accurate forecasts, demonstrating that its use can support corporate operations and the optimal allocation of resources.</w:t>
      </w:r>
    </w:p>
    <w:p>
      <w:pPr>
        <w:widowControl w:val="on"/>
        <w:pBdr/>
        <w:spacing w:before="240" w:after="240" w:line="240" w:lineRule="auto"/>
        <w:ind w:left="0" w:right="0"/>
        <w:jc w:val="left"/>
      </w:pPr>
      <w:r>
        <w:rPr>
          <w:color w:val="000000"/>
          <w:sz w:val="24"/>
          <w:szCs w:val="24"/>
        </w:rPr>
        <w:t xml:space="preserve">For my third case study, I partially accepted the H3 hypothesis. While the importance of digital payment services is evident, social habits and widespread illegal employment significantly hinder the development of the system.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48025">
    <w:multiLevelType w:val="hybridMultilevel"/>
    <w:lvl w:ilvl="0" w:tplc="536714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48025">
    <w:abstractNumId w:val="286480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56743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