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HANNA TÖRÖK</w:t>
            </w:r>
          </w:p>
          <w:p w:rsidR="00C275A3" w:rsidRDefault="00CA6B74" w:rsidP="00C275A3">
            <w:pPr>
              <w:pStyle w:val="Hallgatokepzes"/>
            </w:pPr>
            <w:r w:rsidRPr="001067CD">
              <w:rPr>
                <w:i/>
              </w:rPr>
              <w:t>hannatorok22@gmail.com</w:t>
            </w:r>
            <w:r w:rsidRPr="001067CD">
              <w:rPr>
                <w:i/>
              </w:rPr>
              <w:br/>
            </w:r>
            <w:r w:rsidR="00A96AEC">
              <w:t>international economics and management</w:t>
            </w:r>
            <w:r w:rsidR="00A96AEC">
              <w:br/>
            </w:r>
            <w:r w:rsidR="00E77B23">
              <w:t>MA, 1.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Juhász Tímea</w:t>
            </w:r>
          </w:p>
          <w:p w:rsidR="00DB4822" w:rsidRDefault="00DB4822" w:rsidP="00BA6BAF">
            <w:pPr>
              <w:pStyle w:val="Konzulensektitulus"/>
            </w:pPr>
            <w:r w:rsidRPr="00DB4822">
              <w:t>associate professor, honorary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Strike while the iron is hot – but for how long? Or the vicious cycle of perfectionism among experienced workers.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perfectionism; perfection; experienced employee; types of perfectionism</w:t>
      </w:r>
      <w:r>
        <w:t xml:space="preserve"/>
      </w:r>
    </w:p>
    <w:p>
      <w:pPr>
        <w:widowControl w:val="on"/>
        <w:pBdr/>
        <w:spacing w:before="240" w:after="240" w:line="240" w:lineRule="auto"/>
        <w:ind w:left="0" w:right="0"/>
        <w:jc w:val="left"/>
      </w:pPr>
      <w:r>
        <w:rPr>
          <w:color w:val="000000"/>
          <w:sz w:val="24"/>
          <w:szCs w:val="24"/>
        </w:rPr>
        <w:t xml:space="preserve">My research examines perfectionism among experienced employees. The topic is very actual, as the labor market almost expects a perfectionist attitude.</w:t>
      </w:r>
    </w:p>
    <w:p>
      <w:pPr>
        <w:widowControl w:val="on"/>
        <w:pBdr/>
        <w:spacing w:before="240" w:after="240" w:line="240" w:lineRule="auto"/>
        <w:ind w:left="0" w:right="0"/>
        <w:jc w:val="left"/>
      </w:pPr>
      <w:r>
        <w:rPr>
          <w:color w:val="000000"/>
          <w:sz w:val="24"/>
          <w:szCs w:val="24"/>
        </w:rPr>
        <w:t xml:space="preserve">The main question of my thesis is what the experienced employees think about perfectionism, what is the relationship between perfectionism and workload, and how long can a perfectionist employee be overloaded. I examine the issue in organizational life, from the perspective of the perfectionist individual and colleagues. At the beginning of my thesis, there is a detailed objective structure that systematizes the purpose of my research.</w:t>
      </w:r>
    </w:p>
    <w:p>
      <w:pPr>
        <w:widowControl w:val="on"/>
        <w:pBdr/>
        <w:spacing w:before="240" w:after="240" w:line="240" w:lineRule="auto"/>
        <w:ind w:left="0" w:right="0"/>
        <w:jc w:val="left"/>
      </w:pPr>
      <w:r>
        <w:rPr>
          <w:color w:val="000000"/>
          <w:sz w:val="24"/>
          <w:szCs w:val="24"/>
        </w:rPr>
        <w:t xml:space="preserve">For my research, I conducted both primary and secondary research. I prepared my secondary research based on literature relevant to the topic, where I introduce the concept of perfectionism and perfectionism in organizational life. My primary research has two basic pillars: the structured interview and the questionnaire. My goal with the interviews was to assess whether the problem I raised was real and whether it was worth conducting the survey with a questionnaire. I conducted the questionnaire analysis on a sample of 237 people, working with my own questionnaire. I analyzed the questionnaire using statistical methods (e.g. ANOVA test, t-test, correlation) using SPSS.</w:t>
      </w:r>
    </w:p>
    <w:p>
      <w:pPr>
        <w:widowControl w:val="on"/>
        <w:pBdr/>
        <w:spacing w:before="240" w:after="240" w:line="240" w:lineRule="auto"/>
        <w:ind w:left="0" w:right="0"/>
        <w:jc w:val="left"/>
      </w:pPr>
      <w:r>
        <w:rPr>
          <w:color w:val="000000"/>
          <w:sz w:val="24"/>
          <w:szCs w:val="24"/>
        </w:rPr>
        <w:t xml:space="preserve">I conducted the questionnaire analysis based on hypotheses, and I supported or refuted all my hypotheses based on my research. I would like to present my hypotheses and results in order. My first and second hypotheses are as follows: The opinion about perfectionism is influenced by whether the individual is a perfectionist or has ever been a perfectionist.; Perfectionist employees clearly have a positive impact on teamwork, the efficiency and competitiveness of the company. My research supported these two hypotheses, while the following two hypotheses were refuted based on my questionnaire research: A perfectionist employee is the most demanding employee, both for his/her colleagues and for the company.; Only perfectionist employees believe that the competitiveness of the company increases due to the influence of perfectionist employees.</w:t>
      </w:r>
      <w:r>
        <w:rPr>
          <w:color w:val="000000"/>
          <w:sz w:val="24"/>
          <w:szCs w:val="24"/>
        </w:rPr>
        <w:br/>
        <w:t xml:space="preserve">At the end of the thesis, I concluded that good examples should be taken into account in Hungary, and perfectionism should also be addressed in organizational life so that it does not lead to burnout. At the end of the thesis, I made suggestions for further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64895">
    <w:multiLevelType w:val="hybridMultilevel"/>
    <w:lvl w:ilvl="0" w:tplc="41238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64895">
    <w:abstractNumId w:val="831648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4252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