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GULÁCSI LEVENTE FRIGYES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gulacsilevente@gmail.com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Rutai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Tallósy Szabolcs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Neutrofil extracelluláris csapdák (NET) képződése és befolyásolásuk vizsgálata kísérletes szepszisben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szepszis, NETozis, metán inhaláció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t xml:space="preserve"> A szepszis során képződő sérülés- és patogén-asszociált molekuláris mintázatok a leukocytákat aktiválva neutrofil extracelluláris csapdák (NET) képződését, a NETozisnak nevezett folyamatot indukálnak, melynek fontos kórtani szerepe lehet a szepszis progressziója során. Célunk az inhalációs metánterápia NETozis-ra gyakorolt hatásának vizsgálata volt, intraabdominális szepszis modellünkben.</w:t>
      </w:r>
      <w:r>
        <w:rPr>
          <w:b/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t xml:space="preserve"> Hím Sprague-Dawley patkányokat (350–400g) 16 órás vagy 22 órás fecalis peritonitisnek (0,6g/kg ip.) vagy álműtétnek vetettük alá. A 16 órás szeptikus folyamat állatai korai (3-6h), míg a 22 órás szeptikus csoport késői (16-19h) normoxiás metán (2% inhaláció) kezelést kapott. Altatást és mintavételt követően meghatároztuk a NETozis plazma biomarkereit (mieloperoxidáz (MPO) és citrullinált hiszton H3 (CitH3; ELISA)), illetve a szöveti neutrofil aktivációt (MPO) a cerebellumból és a veséből, a kvalitatív és kvantitatív kiértékeléshez DNS jelölő fluoreszcens festéket (Hoechst 33342; Thermo Scientific) és fluoreszcens mikroszkópiát alkalmaztunk. Az elkészült képeket ImageJ szoftverrel értékeltünk.</w:t>
      </w:r>
      <w:r>
        <w:rPr>
          <w:b/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t xml:space="preserve"> Mindkét szeptikus csoportban az érpályában keringő neutrofil granulociták száma csökkent, a degradálódott és NET képződést mutató granulociták száma, a plazma CitH3 és MPO koncentráció (135%; 329%), valamint a szöveti MPO szint a cerebellumban (85%) és a vesében (67%) jelentősen emelkedett. A korai és a késői metánkezelések hatására kevesebb intakt és degradálódott neutrofil granulocitát, illetve NET képződést detektáltunk a kezeletlen szeptikus csoportokhoz képest. Mindkét metánkezelés szignifikánsan csökkentette a plazma CitH3 (31-31%) és MPO (50-64%) koncentrációját, valamint a szöveti MPO-t a cerebellumban (33-35%) és a vesében (39-36%).</w:t>
      </w:r>
      <w:r>
        <w:rPr>
          <w:b/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t xml:space="preserve"> A metán inhaláció szepszisben mérsékeli a neutrofil aktivációt, amelyet a biomarkerek koncentrációjának és a mikroszkóposan detektálható NET hálók mennyiségének csökkenése együttesen alátámaszt.</w:t>
      </w:r>
      <w:r>
        <w:rPr>
          <w:b/>
          <w:color w:val="000000"/>
          <w:sz w:val="24"/>
          <w:szCs w:val="24"/>
        </w:rPr>
        <w:br/>
        <w:t xml:space="preserve">Támogató:</w:t>
      </w:r>
      <w:r>
        <w:rPr>
          <w:color w:val="000000"/>
          <w:sz w:val="24"/>
          <w:szCs w:val="24"/>
        </w:rPr>
        <w:t xml:space="preserve"> Nemzeti Tudósképző Akadémia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244489">
    <w:multiLevelType w:val="hybridMultilevel"/>
    <w:lvl w:ilvl="0" w:tplc="43851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244489">
    <w:abstractNumId w:val="96244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3245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