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PHAM HA PHUONG</w:t>
            </w:r>
          </w:p>
          <w:p w:rsidR="00C275A3" w:rsidRDefault="00CA6B74" w:rsidP="00C275A3">
            <w:pPr>
              <w:pStyle w:val="Hallgatokepzes"/>
            </w:pPr>
            <w:r w:rsidRPr="001067CD">
              <w:rPr>
                <w:i/>
              </w:rPr>
              <w:t>phhaphuong2002@gmail.com</w:t>
            </w:r>
            <w:r w:rsidRPr="001067CD">
              <w:rPr>
                <w:i/>
              </w:rPr>
              <w:br/>
            </w:r>
            <w:r w:rsidR="00A96AEC">
              <w:t>International Business Economics</w:t>
            </w:r>
            <w:r w:rsidR="00A96AEC">
              <w:br/>
            </w:r>
            <w:r w:rsidR="00E77B23">
              <w:t>BA, 5. semester</w:t>
            </w:r>
          </w:p>
          <w:p w:rsidR="00C265CE" w:rsidRPr="009E5FF1" w:rsidRDefault="00E77B23" w:rsidP="00BA6BAF">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Hajeer Ahmad</w:t>
            </w:r>
          </w:p>
          <w:p w:rsidR="00DB4822" w:rsidRDefault="00DB4822" w:rsidP="00BA6BAF">
            <w:pPr>
              <w:pStyle w:val="Konzulensektitulus"/>
            </w:pPr>
            <w:r w:rsidRPr="00DB4822">
              <w:t>egyetemi tanár,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influence of social media marketing on attracting BBU Student Enrollment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social media marketing, student enrollment, Budapest Business University</w:t>
      </w:r>
      <w:r>
        <w:t xml:space="preserve"/>
      </w:r>
    </w:p>
    <w:p>
      <w:pPr>
        <w:widowControl w:val="on"/>
        <w:pBdr/>
        <w:spacing w:before="240" w:after="240" w:line="240" w:lineRule="auto"/>
        <w:ind w:left="0" w:right="0"/>
        <w:jc w:val="left"/>
      </w:pPr>
      <w:r>
        <w:rPr>
          <w:b/>
          <w:color w:val="000000"/>
          <w:sz w:val="24"/>
          <w:szCs w:val="24"/>
        </w:rPr>
        <w:t xml:space="preserve">THE INFLUENCE OF SOCIAL MEDIA MARKETING ON ATTRACTING BUDAPEST BUSINESS UNIVERSITY STUDENT ENROLLMENT</w:t>
      </w:r>
    </w:p>
    <w:p>
      <w:pPr>
        <w:widowControl w:val="on"/>
        <w:pBdr/>
        <w:spacing w:before="240" w:after="240" w:line="240" w:lineRule="auto"/>
        <w:ind w:left="0" w:right="0"/>
        <w:jc w:val="left"/>
      </w:pPr>
      <w:r>
        <w:rPr>
          <w:color w:val="000000"/>
          <w:sz w:val="24"/>
          <w:szCs w:val="24"/>
          <w:u w:val="single"/>
        </w:rPr>
        <w:t xml:space="preserve">1. Research objective:</w:t>
      </w:r>
      <w:r>
        <w:rPr>
          <w:color w:val="000000"/>
          <w:sz w:val="24"/>
          <w:szCs w:val="24"/>
        </w:rPr>
        <w:br/>
        <w:t xml:space="preserve">- Investigate the effectiveness of social media marketing (SMM) in enticing prospective students to choose Budapest Business University (BBU).</w:t>
      </w:r>
      <w:r>
        <w:rPr>
          <w:color w:val="000000"/>
          <w:sz w:val="24"/>
          <w:szCs w:val="24"/>
        </w:rPr>
        <w:br/>
        <w:t xml:space="preserve">- Gain insights into current BBU students’ perceptions of the university's SMM efforts and their influence on enrollment decisions.</w:t>
      </w:r>
      <w:r>
        <w:rPr>
          <w:color w:val="000000"/>
          <w:sz w:val="24"/>
          <w:szCs w:val="24"/>
        </w:rPr>
        <w:br/>
        <w:t xml:space="preserve">- Identify strengths and weaknesses in BBU's SMM strategies.</w:t>
      </w:r>
      <w:r>
        <w:rPr>
          <w:color w:val="000000"/>
          <w:sz w:val="24"/>
          <w:szCs w:val="24"/>
        </w:rPr>
        <w:br/>
        <w:t xml:space="preserve">- Provide practical recommendations to enhance BBU's SMM efforts.</w:t>
      </w:r>
      <w:r>
        <w:rPr>
          <w:color w:val="000000"/>
          <w:sz w:val="24"/>
          <w:szCs w:val="24"/>
        </w:rPr>
        <w:br/>
        <w:t xml:space="preserve">- Contribute valuable insights to higher education marketing.</w:t>
      </w:r>
      <w:r>
        <w:rPr>
          <w:color w:val="000000"/>
          <w:sz w:val="24"/>
          <w:szCs w:val="24"/>
          <w:u w:val="single"/>
        </w:rPr>
        <w:br/>
        <w:t xml:space="preserve">2. Research questions:</w:t>
      </w:r>
      <w:r>
        <w:rPr>
          <w:b/>
          <w:color w:val="000000"/>
          <w:sz w:val="24"/>
          <w:szCs w:val="24"/>
        </w:rPr>
        <w:br/>
        <w:t xml:space="preserve">“How does social media marketing influence the students’ enrollment decisions of Budapest Business University?”</w:t>
      </w:r>
    </w:p>
    <w:p>
      <w:pPr>
        <w:widowControl w:val="on"/>
        <w:pBdr/>
        <w:spacing w:before="240" w:after="240" w:line="240" w:lineRule="auto"/>
        <w:ind w:left="0" w:right="0"/>
        <w:jc w:val="left"/>
      </w:pPr>
      <w:r>
        <w:rPr>
          <w:b/>
          <w:color w:val="000000"/>
          <w:sz w:val="24"/>
          <w:szCs w:val="24"/>
        </w:rPr>
        <w:t xml:space="preserve">3. Research methodology: Mixed Methods Research</w:t>
      </w:r>
    </w:p>
    <w:p>
      <w:pPr>
        <w:widowControl w:val="on"/>
        <w:pBdr/>
        <w:spacing w:before="240" w:after="240" w:line="240" w:lineRule="auto"/>
        <w:ind w:left="0" w:right="0"/>
        <w:jc w:val="left"/>
      </w:pPr>
      <w:r>
        <w:rPr>
          <w:color w:val="000000"/>
          <w:sz w:val="24"/>
          <w:szCs w:val="24"/>
        </w:rPr>
        <w:t xml:space="preserve">- Quantitative: An online survey of 50 BBU students to refine SMM strategies, understand competitive positioning, and optimize content to influence prospective students’ decisions.</w:t>
      </w:r>
      <w:r>
        <w:rPr>
          <w:color w:val="000000"/>
          <w:sz w:val="24"/>
          <w:szCs w:val="24"/>
        </w:rPr>
        <w:br/>
        <w:t xml:space="preserve">- Qualitative: In-depth interviews with five BBU students and one social media employee to explore individual experiences and suggestions for improving BBU's SMM capacity to attract prospective students.</w:t>
      </w:r>
      <w:r>
        <w:rPr>
          <w:color w:val="000000"/>
          <w:sz w:val="24"/>
          <w:szCs w:val="24"/>
          <w:u w:val="single"/>
        </w:rPr>
        <w:br/>
        <w:t xml:space="preserve">4. Short presentation of research results:</w:t>
      </w:r>
      <w:r>
        <w:rPr>
          <w:color w:val="000000"/>
          <w:sz w:val="24"/>
          <w:szCs w:val="24"/>
        </w:rPr>
        <w:br/>
        <w:t xml:space="preserve">The survey highlights the profound role of social media in students’ daily lives, with platforms like Instagram, YouTube, Facebook, TikTok, and LinkedIn as key tools for social connection and information. BBU’s outreach on Instagram and Facebook proved highly effective in raising awareness, with 65% of respondents crediting these platforms. Visually appealing images and graphics were influential, with 58% finding them compelling.</w:t>
      </w:r>
      <w:r>
        <w:rPr>
          <w:color w:val="000000"/>
          <w:sz w:val="24"/>
          <w:szCs w:val="24"/>
        </w:rPr>
        <w:br/>
        <w:t xml:space="preserve">While 82% of participants were neutral on the accuracy of BBU's social media representation of the student experience, 28% acknowledged its impact on their enrollment decisions, emphasizing social media’s growing role in higher education marketing. Academic programs were pivotal for 56% of participants, underlining the need for transparent program information on social media. Although 30% of respondents found BBU’s social media effective in differentiating it from competitors, overall satisfaction varied, with 44% expressing neutrality.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321958">
    <w:multiLevelType w:val="hybridMultilevel"/>
    <w:lvl w:ilvl="0" w:tplc="177088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321958">
    <w:abstractNumId w:val="483219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12705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