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IMRE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imimolnar2000@gmail.com</w:t>
            </w:r>
            <w:r w:rsidRPr="001067CD">
              <w:rPr>
                <w:i/>
              </w:rPr>
              <w:br/>
            </w:r>
            <w:r w:rsidR="00A96AEC">
              <w:t>Aplikovaná informatika a řízení</w:t>
            </w:r>
            <w:r w:rsidR="00A96AEC">
              <w:br/>
            </w:r>
            <w:r w:rsidR="00E77B23">
              <w:t>MSc,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Brünni Műszaki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Ing. Tomáš Hůlka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CZ VUTB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Automatizáció megjelenítése virtuális valóságban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scara;vizualizáció;RoboDK;virtuálsi valóság;automatizáció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az elején rövid áttekintést nyújt a technológia történetéről, a VR-technológia jelenkori felhasználási lehetőségeiről, a kereskedelmi forgalomban elérhető VR headsetek alternatíváiról, valamint a minőségi élmény javítására vonatkozó opciókról.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következő rész röviden bemutatja az ipari robotokat, irányítási módjaikat, kinematikai típusaikat, és útmutatót ad a különböző felhasználási esetekhez megfelelő szoftver kiválasztásához. A tanulmány egy automatizációs eljárást ír le egy- és kétkaros SCARA robotokhoz, amelyek kompatibilisek a virtuális valósággal, a RoboDK szoftver segítségével, úgy, hogy a program valós roboton is futtatható legyen.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Bemutatásra kerülnek még továbbá például az aktív és interaktív objektumok modelljeinek létrehozása, az animációk tesztelése, a szoftver optimalizálása Oculus Quest 2 headsethez, valamint az automatizációs projekt exportálási lehetőségei.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761314">
    <w:multiLevelType w:val="hybridMultilevel"/>
    <w:lvl w:ilvl="0" w:tplc="305493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761314">
    <w:abstractNumId w:val="537613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59801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