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SZONDI MÁTÉ ÁLMOS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szondimate@outlook.com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Sipos András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Alakevolúciós egyenlet használata membránfelületek számítására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PDE; héjszerkezet; Mechanika; alkalmazott matematika; kopási folyamat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matematikában különböző felületek egzakt leírása, vizsgálata, illetve adott feltételeket kielégítő sima felületek létrehozása a differenciálgeometriai kutatások homlokterében áll. A rögzített peremű szappanhártya alakját megadó differenciálegyenletet J. L. Lagrange fedezte fel 1768-ban a klasszikus variációszámítás módszereinek kidolgozása folyamán, azonban tényleges megoldásokat csak a következő évtizedekben írtak le. G. Monge bizonyította, hogy a rögzített peremek közé kifeszíthető, minimális felülettel rendelkező sima felület átlaggörbülete minden pontjában zérus. A minimálfelületek általánosításaként tekintsük azokat a felületeket, amelyekre minden pontban az átlaggörbület és a Gauss-féle szorzatgörbület ugyanazon lineáris összefüggést elégíti ki. Ezen felületeket J. Weingarten vizsgálta először a XIX. század közepén.</w:t>
      </w:r>
      <w:r>
        <w:rPr>
          <w:color w:val="000000"/>
          <w:sz w:val="24"/>
          <w:szCs w:val="24"/>
        </w:rPr>
        <w:br/>
        <w:t xml:space="preserve">A dolgozatban egyrészről rámutatok arra, hogy a természetben megfigyelhető egyes kopási folyamatokat (pl.: folyómederben kopó szikla felülete) leíró egyirányú Bloore modell stacionárius megoldásai Weingarten felületek, és megfelelő feltételek esetén a természeti formák közel Weingarten tulajdonságúak. Másrészről, ahogy a minimálfelületek a dominánsan feszített szerkezet alakjával állnak összefüggésben, úgy a Weingarten felületek is megfeleltethetőek adott terheket membrán feszültségekkel ellensúlyozó felületeknek. Azt találjuk tehát, hogy a természetben fellelhető formák membrán erőjátékú héjak geometriáját adják.</w:t>
      </w:r>
      <w:r>
        <w:rPr>
          <w:color w:val="000000"/>
          <w:sz w:val="24"/>
          <w:szCs w:val="24"/>
        </w:rPr>
        <w:br/>
        <w:t xml:space="preserve">Kihasználva a fenti analógiát, dolgozatomban új formakeresési módszert mutatok be, mely evolúciós algoritmusként, a Bloore operátor szimulációjával állítja elő a minimálfelületet, illetve általános esetben a Weingarten felületet, rögzített Dirichlet peremek esetén. Rámutatok arra, hogy a téglalap alakú számítási tartomány esetén a Dirichlet peremek lehetnek inkompatibilisek a végső megoldással, ez a szerkezeti mechanikában a sarkok körül kialakuló ún. peremzavar matematikai magyarázata. A teljes, nemlineáris Bloore operátor szimulációja az erős nemlinearitás miatt nem minden esetben konvergens, azonban konvergencia esetén az elliptikus Monge-Ampère parciális differenciálegyenlet megoldását kapjuk eredményül.</w:t>
      </w:r>
      <w:r>
        <w:rPr>
          <w:color w:val="000000"/>
          <w:sz w:val="24"/>
          <w:szCs w:val="24"/>
        </w:rPr>
        <w:drawing>
          <wp:inline distT="0" distB="0" distL="0" distR="0">
            <wp:extent cx="29354400" cy="7732800"/>
            <wp:docPr id="72009299" name="name167d97faa92add" descr="imgtmp_97105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7105_hu_1.png"/>
                    <pic:cNvPicPr/>
                  </pic:nvPicPr>
                  <pic:blipFill>
                    <a:blip r:embed="rId167d97faa92a9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54400" cy="773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55288">
    <w:multiLevelType w:val="hybridMultilevel"/>
    <w:lvl w:ilvl="0" w:tplc="88365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55288">
    <w:abstractNumId w:val="766552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828480" Type="http://schemas.openxmlformats.org/officeDocument/2006/relationships/numbering" Target="numbering.xml"/><Relationship Id="rId167d97faa92a9f" Type="http://schemas.openxmlformats.org/officeDocument/2006/relationships/image" Target="media/imgrId167d97faa92a9f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