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CSONGOR MEZEI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mezei.csongor2000@gmail.com</w:t>
            </w:r>
            <w:r w:rsidRPr="001067CD">
              <w:rPr>
                <w:i/>
              </w:rPr>
              <w:br/>
            </w:r>
            <w:r w:rsidR="00A96AEC">
              <w:t>Architecht</w:t>
            </w:r>
            <w:r w:rsidR="00A96AEC">
              <w:br/>
            </w:r>
            <w:r w:rsidR="00E77B23">
              <w:t>Unified, 8.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Architecture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LEVENTE TÚRI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turileves@gmail.com</w:t>
            </w:r>
            <w:bookmarkStart w:id="1" w:name="_GoBack"/>
            <w:bookmarkEnd w:id="1"/>
            <w:r w:rsidRPr="001067CD">
              <w:br/>
            </w:r>
            <w:r w:rsidR="00C275A3">
              <w:t>Architecht</w:t>
            </w:r>
            <w:r w:rsidR="00A96AEC">
              <w:br/>
              <w:t>Unified, 8. semester</w:t>
            </w:r>
          </w:p>
          <w:p w:rsidR="00DB4822" w:rsidRDefault="00DB4822" w:rsidP="004D7940">
            <w:pPr>
              <w:pStyle w:val="Hallgatointezmeny-kar"/>
            </w:pPr>
            <w:r>
              <w:t>Budapest University of Technology and Economics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Architecture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Gergely Sági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Adjunct Professor,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139,5-The Good, the Rot, and the New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924464">
    <w:multiLevelType w:val="hybridMultilevel"/>
    <w:lvl w:ilvl="0" w:tplc="99232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924464">
    <w:abstractNumId w:val="549244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1600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