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MIGUEL ANGELO VICTOR ONTOG</w:t>
            </w:r>
          </w:p>
          <w:p w:rsidR="00C275A3" w:rsidRDefault="00CA6B74" w:rsidP="00C275A3">
            <w:pPr>
              <w:pStyle w:val="Hallgatokepzes"/>
            </w:pPr>
            <w:r w:rsidRPr="001067CD">
              <w:rPr>
                <w:i/>
              </w:rPr>
              <w:t>miguel031002@gmail.com</w:t>
            </w:r>
            <w:r w:rsidRPr="001067CD">
              <w:rPr>
                <w:i/>
              </w:rPr>
              <w:br/>
            </w:r>
            <w:r w:rsidR="00A96AEC">
              <w:t>Ápolás és Betegellátás - ápoló szakirány</w:t>
            </w:r>
            <w:r w:rsidR="00A96AEC">
              <w:br/>
            </w:r>
            <w:r w:rsidR="00E77B23">
              <w:t>BSc, 6. félév</w:t>
            </w:r>
          </w:p>
          <w:p w:rsidR="00C265CE" w:rsidRPr="009E5FF1" w:rsidRDefault="00E77B23" w:rsidP="00BA6BAF">
            <w:pPr>
              <w:pStyle w:val="Hallgatointezmeny-kar"/>
              <w:rPr>
                <w:b/>
                <w:caps/>
              </w:rPr>
            </w:pPr>
            <w:r>
              <w:t>Debreceni 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Barth Anita</w:t>
            </w:r>
          </w:p>
          <w:p w:rsidR="00DB4822" w:rsidRDefault="00DB4822" w:rsidP="00BA6BAF">
            <w:pPr>
              <w:pStyle w:val="Konzulensektitulus"/>
            </w:pPr>
            <w:r w:rsidRPr="00DB4822">
              <w:t>egyetemi adjunktus, DE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attitudes related to donation and transplantation among international health science students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health science students, knowledge, attitudes, organ donation and transplantation, transplant education</w:t>
      </w:r>
      <w:r>
        <w:t xml:space="preserve"/>
      </w:r>
    </w:p>
    <w:p>
      <w:pPr>
        <w:widowControl w:val="on"/>
        <w:pBdr/>
        <w:spacing w:before="240" w:after="240" w:line="240" w:lineRule="auto"/>
        <w:ind w:left="0" w:right="0"/>
        <w:jc w:val="left"/>
      </w:pPr>
      <w:r>
        <w:rPr>
          <w:color w:val="000000"/>
          <w:sz w:val="24"/>
          <w:szCs w:val="24"/>
        </w:rPr>
        <w:t xml:space="preserve">Examination of knowledge, attitudes, behaviors related to donation and transplantation among international health science students</w:t>
      </w:r>
      <w:r>
        <w:rPr>
          <w:color w:val="000000"/>
          <w:sz w:val="24"/>
          <w:szCs w:val="24"/>
        </w:rPr>
        <w:br/>
        <w:t xml:space="preserve">Miguel Angelo Victor Ontog1</w:t>
      </w:r>
      <w:r>
        <w:rPr>
          <w:color w:val="000000"/>
          <w:position w:val="4"/>
          <w:sz w:val="21"/>
          <w:szCs w:val="21"/>
          <w:vertAlign w:val="superscript"/>
        </w:rPr>
        <w:br/>
        <w:t xml:space="preserve">1</w:t>
      </w:r>
      <w:r>
        <w:rPr>
          <w:color w:val="000000"/>
          <w:sz w:val="24"/>
          <w:szCs w:val="24"/>
        </w:rPr>
        <w:t xml:space="preserve">IV. Year Nursing Student, Department of Nursing and Midwifery, Faculty of Health Science, University of Debrecen</w:t>
      </w:r>
      <w:r>
        <w:rPr>
          <w:color w:val="000000"/>
          <w:sz w:val="24"/>
          <w:szCs w:val="24"/>
        </w:rPr>
        <w:br/>
        <w:t xml:space="preserve">Supervisor: Anita Barth</w:t>
      </w:r>
      <w:r>
        <w:rPr>
          <w:color w:val="000000"/>
          <w:position w:val="4"/>
          <w:sz w:val="21"/>
          <w:szCs w:val="21"/>
          <w:vertAlign w:val="superscript"/>
        </w:rPr>
        <w:t xml:space="preserve">2</w:t>
      </w:r>
      <w:r>
        <w:rPr>
          <w:color w:val="000000"/>
          <w:position w:val="4"/>
          <w:sz w:val="21"/>
          <w:szCs w:val="21"/>
          <w:vertAlign w:val="superscript"/>
        </w:rPr>
        <w:br/>
        <w:t xml:space="preserve">2</w:t>
      </w:r>
      <w:r>
        <w:rPr>
          <w:color w:val="000000"/>
          <w:sz w:val="24"/>
          <w:szCs w:val="24"/>
        </w:rPr>
        <w:t xml:space="preserve">Assistant Professor, Department of Nursing and Midwifery, Faculty of Health Science, University of Debrecen</w:t>
      </w:r>
    </w:p>
    <w:p>
      <w:pPr>
        <w:widowControl w:val="on"/>
        <w:pBdr/>
        <w:spacing w:before="240" w:after="240" w:line="240" w:lineRule="auto"/>
        <w:ind w:left="0" w:right="0"/>
        <w:jc w:val="left"/>
      </w:pPr>
      <w:r>
        <w:rPr>
          <w:color w:val="000000"/>
          <w:sz w:val="24"/>
          <w:szCs w:val="24"/>
        </w:rPr>
        <w:br/>
        <w:t xml:space="preserve">BACKGROUND: The global demand for organ transplantation surpasses the organ donor availability. The scarcity of organ donors leads to numerous deaths annually, attributed to multifactorial refusal factors. Healthcare students as future healthcare professionals play a vital role, but their knowledge and attitude pose barriers to this.</w:t>
      </w:r>
    </w:p>
    <w:p>
      <w:pPr>
        <w:widowControl w:val="on"/>
        <w:pBdr/>
        <w:spacing w:before="240" w:after="240" w:line="240" w:lineRule="auto"/>
        <w:ind w:left="0" w:right="0"/>
        <w:jc w:val="left"/>
      </w:pPr>
      <w:r>
        <w:rPr>
          <w:color w:val="000000"/>
          <w:sz w:val="24"/>
          <w:szCs w:val="24"/>
        </w:rPr>
        <w:t xml:space="preserve">OBJECTIVES: The objective of this study was to examine the knowledge, attitudes, and behaviors that precipitate and limit organ donation, which will measure determinants that may influence the decision. These insights will lay the future groundwork for future directions in transplant education within the health science community.</w:t>
      </w:r>
    </w:p>
    <w:p>
      <w:pPr>
        <w:widowControl w:val="on"/>
        <w:pBdr/>
        <w:spacing w:before="240" w:after="240" w:line="240" w:lineRule="auto"/>
        <w:ind w:left="0" w:right="0"/>
        <w:jc w:val="left"/>
      </w:pPr>
      <w:r>
        <w:rPr>
          <w:color w:val="000000"/>
          <w:sz w:val="24"/>
          <w:szCs w:val="24"/>
        </w:rPr>
        <w:t xml:space="preserve">METHODS: A 37-item self-designed questionnaire was administered to 136 international healthcare students studying bachelor’s program from the University of Debrecen Faculty of Health Sciences. Descriptive statistics, Fisher’s exact test, and Mann-Whitney test were used to test the relationship between each determinant and the intent to participate in organ donation.</w:t>
      </w:r>
    </w:p>
    <w:p>
      <w:pPr>
        <w:widowControl w:val="on"/>
        <w:pBdr/>
        <w:spacing w:before="240" w:after="240" w:line="240" w:lineRule="auto"/>
        <w:ind w:left="0" w:right="0"/>
        <w:jc w:val="left"/>
      </w:pPr>
      <w:r>
        <w:rPr>
          <w:color w:val="000000"/>
          <w:sz w:val="24"/>
          <w:szCs w:val="24"/>
        </w:rPr>
        <w:t xml:space="preserve">RESULTS: The study showed that there is no significant relationship (p&gt;0.05) between gender, college program, and religion towards the willingness to be an organ donor. While academic year (p=0.029), the knowledge of the organ donation process (p=0.004), attitude level (p&lt;0.0001), and discussion of organ donation intention with families (p=0.05) showed significant relationship to the willingness of the students.</w:t>
      </w:r>
    </w:p>
    <w:p>
      <w:pPr>
        <w:widowControl w:val="on"/>
        <w:pBdr/>
        <w:spacing w:before="240" w:after="240" w:line="240" w:lineRule="auto"/>
        <w:ind w:left="0" w:right="0"/>
        <w:jc w:val="left"/>
      </w:pPr>
      <w:r>
        <w:rPr>
          <w:color w:val="000000"/>
          <w:sz w:val="24"/>
          <w:szCs w:val="24"/>
        </w:rPr>
        <w:t xml:space="preserve">CONCLUSION: The students generally exhibit low inclination towards becoming organ donors, yet they express a high eagerness to acquire more knowledge about organ donation and transplantation. Therefore, there is a need to explore educational interventions.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95106">
    <w:multiLevelType w:val="hybridMultilevel"/>
    <w:lvl w:ilvl="0" w:tplc="737045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95106">
    <w:abstractNumId w:val="850951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7405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