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ANTENYI VICTOR AKPA</w:t>
            </w:r>
          </w:p>
          <w:p w:rsidR="00C275A3" w:rsidRDefault="00CA6B74" w:rsidP="00C275A3">
            <w:pPr>
              <w:pStyle w:val="Hallgatokepzes"/>
            </w:pPr>
            <w:r w:rsidRPr="001067CD">
              <w:rPr>
                <w:i/>
              </w:rPr>
              <w:t>antenyivictor123@gmail.com</w:t>
            </w:r>
            <w:r w:rsidRPr="001067CD">
              <w:rPr>
                <w:i/>
              </w:rPr>
              <w:br/>
            </w:r>
            <w:r w:rsidR="00A96AEC">
              <w:t>Public Health</w:t>
            </w:r>
            <w:r w:rsidR="00A96AEC">
              <w:br/>
            </w:r>
            <w:r w:rsidR="00E77B23">
              <w:t>BSc, 4. félév</w:t>
            </w:r>
          </w:p>
          <w:p w:rsidR="00C265CE" w:rsidRPr="009E5FF1" w:rsidRDefault="00E77B23" w:rsidP="00BA6BAF">
            <w:pPr>
              <w:pStyle w:val="Hallgatointezmeny-kar"/>
              <w:rPr>
                <w:b/>
                <w:caps/>
              </w:rPr>
            </w:pPr>
            <w:r>
              <w:t>Debreceni 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Szőllősi Gergő József</w:t>
            </w:r>
          </w:p>
          <w:p w:rsidR="00DB4822" w:rsidRDefault="00DB4822" w:rsidP="00BA6BAF">
            <w:pPr>
              <w:pStyle w:val="Konzulensektitulus"/>
            </w:pPr>
            <w:r w:rsidRPr="00DB4822">
              <w:t>egyetemi adjunktus, DE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relationship between economic growth and influenza vaccination of the elderlies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economic growth, influenza, respiratory disease, vaccination</w:t>
      </w:r>
      <w:r>
        <w:t xml:space="preserve"/>
      </w:r>
    </w:p>
    <w:p>
      <w:pPr>
        <w:widowControl w:val="on"/>
        <w:pBdr/>
        <w:spacing w:before="240" w:after="240" w:line="240" w:lineRule="auto"/>
        <w:ind w:left="0" w:right="0"/>
        <w:jc w:val="left"/>
      </w:pPr>
      <w:r>
        <w:rPr>
          <w:color w:val="000000"/>
          <w:sz w:val="24"/>
          <w:szCs w:val="24"/>
        </w:rPr>
        <w:t xml:space="preserve">Influenza is a significant global health concern, accounting for about 290,000 to 650,000 deaths annually, worldwide. It is a highly communicable respiratory disease, that poses an increased risk of severity to elderly individuals. Over time, influenza vaccination has proven to be an effective strategy for preventing the Influenza virus and other complications, however, the rate of influenza vaccination varies across countries and regions. A recent study found that the influenza vaccination coverage among elderlies in high-income countries was significantly higher than that in low-income countries, indicating the contribution of the economic status of a country to the extent to which the elderly.</w:t>
      </w:r>
    </w:p>
    <w:p>
      <w:pPr>
        <w:widowControl w:val="on"/>
        <w:pBdr/>
        <w:spacing w:before="240" w:after="240" w:line="240" w:lineRule="auto"/>
        <w:ind w:left="0" w:right="0"/>
        <w:jc w:val="left"/>
      </w:pPr>
      <w:r>
        <w:rPr>
          <w:color w:val="000000"/>
          <w:sz w:val="24"/>
          <w:szCs w:val="24"/>
        </w:rPr>
        <w:t xml:space="preserve">To investigate the association between the Gross Domestic Product (GDP) and the influenza vaccination coverage of the elderly, considering the relationship of other contributing factors.</w:t>
      </w:r>
      <w:r>
        <w:rPr>
          <w:color w:val="000000"/>
          <w:sz w:val="24"/>
          <w:szCs w:val="24"/>
        </w:rPr>
        <w:br/>
        <w:t xml:space="preserve">Secondary data from publicly available sources was used in this study. Data on GDP was collected from the World Bank Open database. The data on influenza vaccination coverage of the elderly was obtained from the European Health for All database. Data analysis was conducted using STATA statistical software Version 13. A Spearman Rank Correlation was performed to identify the relationship between the GDP and influenza vaccination coverage of the elderly.</w:t>
      </w:r>
    </w:p>
    <w:p>
      <w:pPr>
        <w:widowControl w:val="on"/>
        <w:pBdr/>
        <w:spacing w:before="240" w:after="240" w:line="240" w:lineRule="auto"/>
        <w:ind w:left="0" w:right="0"/>
        <w:jc w:val="left"/>
      </w:pPr>
      <w:r>
        <w:rPr>
          <w:color w:val="000000"/>
          <w:sz w:val="24"/>
          <w:szCs w:val="24"/>
        </w:rPr>
        <w:t xml:space="preserve">The study sample comprised the influenza vaccination coverage of the elderly and the GDP of 56 countries, from 2008 to 2018. The median value of the influenza vaccination coverage of the elderly was 38.40% (IQR 13.70% – 56.90%), this suggests that the distribution of influenza vaccination coverage is quite variable among the elderly population, with the middle 50% ranging from 13.70%. Of the 56 countries analyzed, GDP had a median value of 75,000,000,000$ (IQR 18,000,000,000 – 390,000,000, 00), indicating a wide range having that 50% of the GDP among the 56 countries, falls within the aforementioned range. A very significant positive association was found between the Gross Domestic Product and the influenza vaccination coverage of the elderly (p-value≤0.001, correlation coefficient (rho)= 0.577).</w:t>
      </w:r>
    </w:p>
    <w:p>
      <w:pPr>
        <w:widowControl w:val="on"/>
        <w:pBdr/>
        <w:spacing w:before="240" w:after="240" w:line="240" w:lineRule="auto"/>
        <w:ind w:left="0" w:right="0"/>
        <w:jc w:val="left"/>
      </w:pPr>
      <w:r>
        <w:rPr>
          <w:color w:val="000000"/>
          <w:sz w:val="24"/>
          <w:szCs w:val="24"/>
        </w:rPr>
        <w:t xml:space="preserve">There was a significant association between the influenza vaccination coverage of the elderly and the GDP, indicating that the coverage of the influenza vaccination of the elderly will increase if there is an increase in GDP. Hence, we recommend countries engage in economic development to increase influenza vaccine coverage among elderlies.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41280">
    <w:multiLevelType w:val="hybridMultilevel"/>
    <w:lvl w:ilvl="0" w:tplc="448485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341280">
    <w:abstractNumId w:val="803412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47394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