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HANKOVSZKI ANDRÁS DÁVID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hankovszki.andras@gmail.com</w:t>
            </w:r>
            <w:r w:rsidRPr="001067CD">
              <w:rPr>
                <w:i/>
              </w:rPr>
              <w:br/>
            </w:r>
            <w:r w:rsidR="00A96AEC">
              <w:t>Ápolás és betegellátás - dietetikus szakirány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Szőllősi Gergő József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Betegelégedettség vizsgálata a háziorvosi ellátás esetében, a 2009-2019-es Európai lakossági egészségfelmérés alapján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betegelégedettség, minőség, prevenció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betegelégedettség fontos és gyakran használt változó az egészségügyi szolgáltatások minőségének vizsgálatakor. Ezen szempont figyelembevételével elmondható, hogy minél jobb a betegelégedettség, annál jobbnak tekinthető az egészségügyi ellátás minősége is.A kutatásunk célja az volt, hogy feltárjuk és bemutassuk azokat a tényezőket, amelyek hozzájárulhatnak a háziorvosi ellátással kapcsolatos elégedettséghez. A vizsgálat során a 2009-2019-es Európai lakossági egészségfelmérés adatait használtuk fel. Az adatokat khínégyzet próbákkal és többszörös logisztikus regressziós modellekkel elemeztük.A vizsgálati évnél megfigyelhető, hogy 2009-ben a válaszadók 83%-a (3801 fő) volt elégedett a háziorvosi ellátással, míg ez az arány 2019-re 81%-ra (3781 fő) csökkent (p&lt;0,001). A korcsoportokat vizsgálva a 18-34 évesek 79%-a (1689 fő), a 35-64 évesek 81%-a (3780 fő) és a 65 év felettiek 88%-a (2113 fő) volt elégedett a háziorvosi szolgáltatással (p&lt;0,001). A férfiak és a nők elégedettségi aránya 82%-ra (férfi: 3425 fő, nő: 4157 fő) tehető (p=0,890). Az alapfokú iskolai végzettségűek 86%-a (1808 fő), a középfokú iskolai végzettségűek 82%-a (4407 fő), valamint a felsőfokú iskolai végzettségűek 79%-a (1367 fő) volt elégedett a háziorvosi ellátással (p&lt;0,001). Az anyagi helyzetnél látható, hogy az átlagos-jó anyagi helyzetűek 83%-a (6048 fő), míg a rossz anyagi helyzettel rendelkezők 80%-a (1534 fő) volt elégedett az ellátással (p=0,003). A hipertóniában szenvedő betegek 86%-a (2892 fő), míg a betegségtől nem szenvedők 80%-a (4690 fő) volt elégedett a szolgáltatással (p&lt;0,001). A cukorbetegek körében az elégedettség aránya 85%-ra (752 fő), a betegségtől nem szenvedőké 82%-ra (6830 fő) tehető (p=0,044).Eredményeink alapján a háziorvosi ellátással kapcsolatosan relatíven magas volt az elégedettség aránya összességében, valamint a rétegképző változók esetében is. Ezzel szemben látható, hogy az idő előrehaladtával ez az arány csökkenő tendenciát mutat. Ezért fontos népegészségügyi feladatként jelenik meg a hazai egészségügyi szolgáltatások minőségének és színvonalának folyamatos fejlesztése az elégedettség növelése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476829">
    <w:multiLevelType w:val="hybridMultilevel"/>
    <w:lvl w:ilvl="0" w:tplc="697513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476829">
    <w:abstractNumId w:val="534768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81902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