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KINGA KLAUDIA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kovacs.kinga.klaudia@gmail.com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Mailáth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szakorvos 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Ötvös Dóra Kata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szakpszichológus,  DE KK Klinikai Szakpszichológiai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Onkológiai betegek párkapcsolati jellegzetességei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onkológia; pszichoonkológia; szexuális elégedettség; párkapcsolati elégedettség; kognitív torzítások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háttér: Napjainkban egyre több olyan kutatás születik, mely igazolja, hogy a daganatos betegségek kialakulásában és gyógyulásában a pszichés tényezők is szerepet játszhatnak. Egyik legjelentősebb ilyen tényező a stressz és annak menedzselése, mely különösen veszélyes rizikófaktor akkor, ha hozzá dohányzás, alkohol- vagy drogfogyasztás is társul. Amennyiben kialakult az onkológiai betegség, kezelésére többféle lehetőség is adódik. Daganattípustól függően választhatunk műtéti eljárást, kemoterápiás kezelést, hormonterápiát, biológiai terápiát, illetve sugárterápiát is. A gyakorlatban leggyakrabban ezek kombinált alkalmazása történik. Ezen kezelési módoknak azonban jelentős következményei, mellékhatásai lehetnek: az emlő elvesztése, hajhullás, hányás, hasmenés, hüvelyszárazság stb., melyeknek pszichés következményei is vannak: testképváltozás, önértékelési és párkapcsolati problémák.</w:t>
      </w:r>
      <w:r>
        <w:rPr>
          <w:color w:val="000000"/>
          <w:sz w:val="24"/>
          <w:szCs w:val="24"/>
        </w:rPr>
        <w:br/>
        <w:t xml:space="preserve">Célkitűzés: Kutatásom célja az onkológiai betegek körében előforduló párkapcsolati jellegzetességek vizsgálata, valamint annak feltérképezése, hogy milyenek a párkapcsolati megküzdési mechanizmusaik.</w:t>
      </w:r>
      <w:r>
        <w:rPr>
          <w:color w:val="000000"/>
          <w:sz w:val="24"/>
          <w:szCs w:val="24"/>
        </w:rPr>
        <w:br/>
        <w:t xml:space="preserve">Kutatás: A vizsgálatba olyan női betegeket vontunk be, akik malignus daganatos megbetegedéssel küzdenek és párkapcsolatban élnek. Koruk 18 és 70 év közé tehető. Kiválasztásuk véletlenszerűen történt. A párkapcsolati jellegzetességeket és a megküzdési mechanizmusokat a következő kérdőívek segítségével mértem fel: Szexuális Elégedettség Indexe (ISS), Párkapcsolati Hiedelmek Kérdőív (RBI), Páros Megküzdés Kérdőív (DCI), Kapcsolati Elégedettség Skála (RAS-H).</w:t>
      </w:r>
      <w:r>
        <w:rPr>
          <w:color w:val="000000"/>
          <w:sz w:val="24"/>
          <w:szCs w:val="24"/>
        </w:rPr>
        <w:br/>
        <w:t xml:space="preserve">Eredmények: A vizsgált betegek 41%-ánál szexuális problémák állnak fenn. Az előforduló szexuális problémák alacsonyabb párkapcsolati elégedettséggel járnak együtt. A párok coping stílusa összefüggést mutat a párkapcsolati elégedettséggel: a támogató megküzdési mechanizmusok magasabb párkapcsolati elégedettséggel és kevesebb szexuális problematikával járnak együtt, míg a negatív copingok esetén alacsonyabb a párkapcsolati elégedettség és több szexuális problematika jelenik meg. Továbbá a személy változtatás képtelenségére vonatkozó kognitív torzításai szintén alacsonyabb párkapcsolati elégedettséggel járnak együtt.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02989">
    <w:multiLevelType w:val="hybridMultilevel"/>
    <w:lvl w:ilvl="0" w:tplc="19276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02989">
    <w:abstractNumId w:val="911029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9398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