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LOVAS MIKLÓS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lovasmiki02@gmail.com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Borbás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Fluorozott nukleozidszármazékok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nukleozid, fluor, gyógyszerkémia, morfolínó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fluor nagyon gyakori alkotóeleme gyógyszermolekuláknak. Ennek oka, hogy a fluor</w:t>
      </w:r>
      <w:r>
        <w:rPr>
          <w:color w:val="000000"/>
          <w:sz w:val="24"/>
          <w:szCs w:val="24"/>
        </w:rPr>
        <w:br/>
        <w:t xml:space="preserve">beépítése biológiailag aktív molekulákba gyakran előnyösen módosítja tulajdonságaikat,</w:t>
      </w:r>
      <w:r>
        <w:rPr>
          <w:color w:val="000000"/>
          <w:sz w:val="24"/>
          <w:szCs w:val="24"/>
        </w:rPr>
        <w:br/>
        <w:t xml:space="preserve">könnyedén használható a molekula lipofobicitásának, pKa-értékének, metabolikus</w:t>
      </w:r>
      <w:r>
        <w:rPr>
          <w:color w:val="000000"/>
          <w:sz w:val="24"/>
          <w:szCs w:val="24"/>
        </w:rPr>
        <w:br/>
        <w:t xml:space="preserve">stabilitásának és konformációjának modulációjára.</w:t>
      </w:r>
      <w:r>
        <w:rPr>
          <w:color w:val="000000"/>
          <w:sz w:val="24"/>
          <w:szCs w:val="24"/>
        </w:rPr>
        <w:br/>
        <w:t xml:space="preserve">A nukleozidszármazékok az antivirális ágensek fontos csoportját képezik, illetve egyes</w:t>
      </w:r>
      <w:r>
        <w:rPr>
          <w:color w:val="000000"/>
          <w:sz w:val="24"/>
          <w:szCs w:val="24"/>
        </w:rPr>
        <w:br/>
        <w:t xml:space="preserve">képviselőik tumorellenes terápiában is használatosak. Az antivirális hatóanyagok száma</w:t>
      </w:r>
      <w:r>
        <w:rPr>
          <w:color w:val="000000"/>
          <w:sz w:val="24"/>
          <w:szCs w:val="24"/>
        </w:rPr>
        <w:br/>
        <w:t xml:space="preserve">alacsony, így indokolt új nukleozidszármazékok előállítása és vizsgálata.</w:t>
      </w:r>
      <w:r>
        <w:rPr>
          <w:color w:val="000000"/>
          <w:sz w:val="24"/>
          <w:szCs w:val="24"/>
        </w:rPr>
        <w:br/>
        <w:t xml:space="preserve">A nukleozidszármazékok közül fontosak a morfolínók, melyekben a furanózgyűrű helyett</w:t>
      </w:r>
      <w:r>
        <w:rPr>
          <w:color w:val="000000"/>
          <w:sz w:val="24"/>
          <w:szCs w:val="24"/>
        </w:rPr>
        <w:br/>
        <w:t xml:space="preserve">morfolingyűrűt találhatunk. Az ilyen nukleozidszármazékokat antiszensz oligomerekként</w:t>
      </w:r>
      <w:r>
        <w:rPr>
          <w:color w:val="000000"/>
          <w:sz w:val="24"/>
          <w:szCs w:val="24"/>
        </w:rPr>
        <w:br/>
        <w:t xml:space="preserve">már használják génterápiában, pl. a Duchenne-féle izomsorvadás kezelésében.</w:t>
      </w:r>
      <w:r>
        <w:rPr>
          <w:color w:val="000000"/>
          <w:sz w:val="24"/>
          <w:szCs w:val="24"/>
        </w:rPr>
        <w:br/>
        <w:t xml:space="preserve">Ennek megfelelően kutatásunk célja olyan nukleozidszármazékok szintézise volt, melyek</w:t>
      </w:r>
      <w:r>
        <w:rPr>
          <w:color w:val="000000"/>
          <w:sz w:val="24"/>
          <w:szCs w:val="24"/>
        </w:rPr>
        <w:br/>
        <w:t xml:space="preserve">morfolingyűrűt tartalmaznak, és a morfolingyűrű nitrogénjéhez különböző fluoroalkilcsoportok kapcsolódnak. A szintetikus módosításokat elsősorban adenozinon és uridinen</w:t>
      </w:r>
      <w:r>
        <w:rPr>
          <w:color w:val="000000"/>
          <w:sz w:val="24"/>
          <w:szCs w:val="24"/>
        </w:rPr>
        <w:br/>
        <w:t xml:space="preserve">végeztük.</w:t>
      </w:r>
      <w:r>
        <w:rPr>
          <w:color w:val="000000"/>
          <w:sz w:val="24"/>
          <w:szCs w:val="24"/>
        </w:rPr>
        <w:br/>
        <w:t xml:space="preserve">A fluoros csoport bevitelére két módszert alkalmaztunk: a megfelelően védett nukleozid</w:t>
      </w:r>
      <w:r>
        <w:rPr>
          <w:color w:val="000000"/>
          <w:sz w:val="24"/>
          <w:szCs w:val="24"/>
        </w:rPr>
        <w:br/>
        <w:t xml:space="preserve">furanózgyűrűjének gyűrűhasadással járó oxidációja után reduktív amináláson keresztül</w:t>
      </w:r>
      <w:r>
        <w:rPr>
          <w:color w:val="000000"/>
          <w:sz w:val="24"/>
          <w:szCs w:val="24"/>
        </w:rPr>
        <w:br/>
        <w:t xml:space="preserve">végbemenő gyűrűzárást végeztünk allil-aminnal. Az így nyert morfolínó-nukleozidok Nallil csoportjára különböző perfluoro-alkil-jodidokat (perfluorobutil, -hexil és -oktiljodidokat) addicionáltunk gyökös mechanizmusú fotokémiai reakcióval.Az addíciók</w:t>
      </w:r>
      <w:r>
        <w:rPr>
          <w:color w:val="000000"/>
          <w:sz w:val="24"/>
          <w:szCs w:val="24"/>
        </w:rPr>
        <w:br/>
        <w:t xml:space="preserve">optimalizálására különböző módszereket alkalmaztunk: a besugárzást UV- vagy kék</w:t>
      </w:r>
      <w:r>
        <w:rPr>
          <w:color w:val="000000"/>
          <w:sz w:val="24"/>
          <w:szCs w:val="24"/>
        </w:rPr>
        <w:br/>
        <w:t xml:space="preserve">fénnyel végeztük, iniciátornak: benzofenont; tributil-foszfint és réz(I)-jodidot; trifenilfoszfint és réz(I)-jodidot; vagy trietil-amint használtunk. Teszteltünk egy termoiniciációs</w:t>
      </w:r>
      <w:r>
        <w:rPr>
          <w:color w:val="000000"/>
          <w:sz w:val="24"/>
          <w:szCs w:val="24"/>
        </w:rPr>
        <w:br/>
        <w:t xml:space="preserve">reakciót is, iniciátornak azo-bisz-izobutironitrilt alkalmaztunk.</w:t>
      </w:r>
      <w:r>
        <w:rPr>
          <w:color w:val="000000"/>
          <w:sz w:val="24"/>
          <w:szCs w:val="24"/>
        </w:rPr>
        <w:br/>
        <w:t xml:space="preserve">A megfelelő reagens hiányában N-trifluorometilezést ilyen úton nem hajthattuk végre, így</w:t>
      </w:r>
      <w:r>
        <w:rPr>
          <w:color w:val="000000"/>
          <w:sz w:val="24"/>
          <w:szCs w:val="24"/>
        </w:rPr>
        <w:br/>
        <w:t xml:space="preserve">alternatív úton végeztük el ezt a módosítást: a szabad nukleozid-morfolínó származékot a</w:t>
      </w:r>
      <w:r>
        <w:rPr>
          <w:color w:val="000000"/>
          <w:sz w:val="24"/>
          <w:szCs w:val="24"/>
        </w:rPr>
        <w:br/>
        <w:t xml:space="preserve">morfolin-nitrogénen ditiokarbamáttá alakítottuk, majd ezt a származékot fluoroztuk dietilamino-kén-trifluorid és N-bróm-szukcinimid segítségével, így kapva az Ntrifluorometilezett terméket (adenozin-, citidin- és uridin-származékok).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92090">
    <w:multiLevelType w:val="hybridMultilevel"/>
    <w:lvl w:ilvl="0" w:tplc="10341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92090">
    <w:abstractNumId w:val="69292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2341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