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FAJCSÁK DÓRA JANKA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dorafajcsak@gmail.com</w:t>
            </w:r>
            <w:r w:rsidRPr="001067CD">
              <w:rPr>
                <w:i/>
              </w:rPr>
              <w:br/>
            </w:r>
            <w:r w:rsidR="00A96AEC">
              <w:t>Ápolás- és betegellátás alapszak (BSc)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Pappné Vincze Boglárka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KONDICIONÁLIS KÉPESSÉGEK – ÉS KARDIORESPIRATORIKUS EDZETTSÉG FEJLESZTÉSE EGYETEMISTÁK KÖRÉBEN KÜLTÉRI FITNESZPARK ESZKÖZEINEK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primer prevenció; egészségfejlesztés; kondicionális képességek; kardiorespiratorikus állóképesség; kültéri fitneszpark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ⅩⅩⅠ. század felgyorsult világában egyre kevesebb időt szakítunk a rendszeres testmozgásra. A WHO adatai szerint a felnőtt lakosság több mint egynegyede nem elég aktív. A fizikai inaktivitás a nem fertőző betegségek egyik vezető kockázati tényezője, emellett az elégtelenül aktív embereknél 20-30%-kal nagyobb a halálozási kockázat. Mindez az aktív életmódra neveléssel, ennek kialakításával és fenntartásával elkerülhető lenne, ezért kutatásunkban szeretnénk felhívni a Debreceni Egyetem hallgatóinak figyelmét erre a problémára.</w:t>
      </w:r>
      <w:r>
        <w:rPr>
          <w:color w:val="000000"/>
          <w:sz w:val="24"/>
          <w:szCs w:val="24"/>
        </w:rPr>
        <w:br/>
        <w:t xml:space="preserve">Célok, hipotézisek: Az intervenció során figyelemmel kísérjük a hallgatók kondicionális képességeinek fejlődését és feltételezzük, hogy az izmok erő-állóképessége javulni fog. Vizsgáljuk a szív és a tüdő teljesítőképességeik változását a kardiovaszkuláris betegségek prevenciója érdekében és feltételezzük, hogy tornaprogramunk hatására a kardiorespiratorikus állóképesség fejlődik. Mindemellett célunk, hogy a fizikai aktivitással növeljük résztvevőink önértékelését, pszichoszociális jóllétét.</w:t>
      </w:r>
      <w:r>
        <w:rPr>
          <w:color w:val="000000"/>
          <w:sz w:val="24"/>
          <w:szCs w:val="24"/>
        </w:rPr>
        <w:br/>
        <w:t xml:space="preserve">Módszerek: Célcsoportunkkal szeretnénk megismertetni a szabadban végzett edzés örömeit és előnyeit, ennek érdekében kültéri fitneszpark eszközök segítségével saját testsúlyos erő-állóképességi tornaprogramot tartunk számukra 8 héten keresztül heti 2 alkalommal.</w:t>
      </w:r>
      <w:r>
        <w:rPr>
          <w:color w:val="000000"/>
          <w:sz w:val="24"/>
          <w:szCs w:val="24"/>
        </w:rPr>
        <w:br/>
        <w:t xml:space="preserve">Az intervenció előtt saját kérdőív segítségével felmérjük résztvevőink általános egészségi – és mozgásszervi állapotát, valamint mindennapi szokásaikat a rendszeres testmozgás tekintetében. A programot megelőzően és követően használjuk a Rosenberg Önbecsülés Skálát, a WHO Általános Jól-lét Skálájának 5 tételes magyar változatát, továbbá az alábbi teszteket: Sit-up teszt; Plank teszt; Push-up teszt; Wall-sit teszt; YMCA teszt; 20 méteres állóképességi ingafutásteszt és az akaratlagos apnoe idő mérési tesztje.</w:t>
      </w:r>
      <w:r>
        <w:rPr>
          <w:color w:val="000000"/>
          <w:sz w:val="24"/>
          <w:szCs w:val="24"/>
        </w:rPr>
        <w:br/>
        <w:t xml:space="preserve">Eredmények: Az elvégzett tesztek eredményei jelentős javuló tendenciát mutattak: a Sit-up tesztnél (p&lt;0,001); a Plank tesztnél (p&lt;0,001); illetve a Push-up tesztnél (p&lt;0,001) nagymértékű szignifikáns javulást tapasztaltunk, de fejlődtek mindkét láb esetében a Wall-sit teszt (p&lt;0,01), az akaratlagos légzés visszatartási próba (p&lt;0,01); és az állóképességi ingafutásteszt (p&lt;0,01) eredményei is.</w:t>
      </w:r>
      <w:r>
        <w:rPr>
          <w:color w:val="000000"/>
          <w:sz w:val="24"/>
          <w:szCs w:val="24"/>
        </w:rPr>
        <w:br/>
        <w:t xml:space="preserve">Összefoglalás: Kutatási programunk összességében a kapott eredmények alapján sikeresnek mondható. A kondiparkos edzés akár már 8 hét után mérhető fizikai fejlődést hoz, ezért rendívül jó alternatívát nyújthat az egészséges életmód kialakításához a preventív tréningek újszerű lehetőségeként.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264640">
    <w:multiLevelType w:val="hybridMultilevel"/>
    <w:lvl w:ilvl="0" w:tplc="37249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264640">
    <w:abstractNumId w:val="302646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957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