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jakab.juli3@gmail.com</w:t>
            </w:r>
            <w:r w:rsidRPr="001067CD">
              <w:rPr>
                <w:i/>
              </w:rPr>
              <w:br/>
            </w:r>
            <w:r w:rsidR="00A96AEC">
              <w:t>Magyar nyelv- és irodalomtudományok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  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Bulyovszkyné Szilágyi Lilla, a 19. század közepe legsikeresebb magyar származású színésznőjének karriertörténete a német források perspektívájából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karriertörténet; transznacionális színészet; kétnyelvűség; Bulyovszkyné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Bulyovszkyné Szilágyi Lilla kolozsvári születésű színésznő sztárként hagyta el a Nemzeti Színházat, német környezetben pályakezdő módjára újra bizonyítania kellett tehetségét. A német nyelvű sajtós anyagok felhasználásával történő filológiai rekonstruálás során fontos életrajzi kérdésekre kívánok választ adni Bulyovszkyné 1858–1875 közötti külföldi tartózkodásáról. A kutatás a karrierváltást egyrészt kronológiailag követi végig, amiből láthatóvá válik, a színésznő</w:t>
      </w:r>
      <w:r>
        <w:rPr>
          <w:color w:val="000000"/>
          <w:sz w:val="24"/>
          <w:szCs w:val="24"/>
        </w:rPr>
        <w:br/>
        <w:t xml:space="preserve">mobilitásának nagysága, szerződéskötései. Másrészt azt vizsgálom, hogy változik-e az ottani repertoárja, a német kritika miként fogadja játékstílusát, kulturális másságát, mit emelnek ki róla, illetve hazai szemmel miként közelítik meg a kétnyelvűségét, hol vannak töréspontok a külföldi karrierben, milyen stratégiákkal tartja fent a hírnevét a magyar és a német sajtóban egyaránt. Továbbá arra kérdezek rá, hogy milyen Bulyovszkyné identitása az emigráció idején, tudatosan</w:t>
      </w:r>
      <w:r>
        <w:rPr>
          <w:color w:val="000000"/>
          <w:sz w:val="24"/>
          <w:szCs w:val="24"/>
        </w:rPr>
        <w:br/>
        <w:t xml:space="preserve">intellektuális arcélű színésznőként hogyan építi fel a nyelv- és kultúraváltást és ebben milyen szerepet játszik a kapcsolathálója, illetve hogyan válik nemzeti színésznőből transznacionálissá.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91165">
    <w:multiLevelType w:val="hybridMultilevel"/>
    <w:lvl w:ilvl="0" w:tplc="1621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91165">
    <w:abstractNumId w:val="159911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437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