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TURI-KOVÁTS KATALIN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tkkata2001@gmail.com</w:t>
            </w:r>
            <w:r w:rsidRPr="001067CD">
              <w:rPr>
                <w:i/>
              </w:rPr>
              <w:br/>
            </w:r>
            <w:r w:rsidR="00A96AEC">
              <w:t>Televíziós műsorkészítő 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Metropolitan Egyetem</w:t>
            </w:r>
            <w:r w:rsidR="00C275A3">
              <w:br/>
            </w:r>
            <w:r w:rsidR="00DB4822">
              <w:t>Művészeti és Kreatívipari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Kovács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mesteroktató, METU MKK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SZOMSZÉDOK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erdély; medve; vadásztársaság; zöld szervezetek; dokumentumfilm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Szomszédok egy huszonnégy perces dokumentumfilm, amely az Erdélyben fennálló</w:t>
      </w:r>
      <w:r>
        <w:rPr>
          <w:color w:val="000000"/>
          <w:sz w:val="24"/>
          <w:szCs w:val="24"/>
        </w:rPr>
        <w:br/>
        <w:t xml:space="preserve">medvekonfliktus hátterét, társadalmi vonatkozását, és a téma visszásságát próbálja bemutatni,</w:t>
      </w:r>
      <w:r>
        <w:rPr>
          <w:color w:val="000000"/>
          <w:sz w:val="24"/>
          <w:szCs w:val="24"/>
        </w:rPr>
        <w:br/>
        <w:t xml:space="preserve">két medvetámadást elszenvedett áldozat történetén keresztül.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medvekérdés a székely társadalmat nap mint nap foglalkoztatja. Megosztja a</w:t>
      </w:r>
      <w:r>
        <w:rPr>
          <w:color w:val="000000"/>
          <w:sz w:val="24"/>
          <w:szCs w:val="24"/>
        </w:rPr>
        <w:br/>
        <w:t xml:space="preserve">társadalmat, hiszen vannak, akik kihasználják, hogy turisztikai célponttá válhassanak, és</w:t>
      </w:r>
      <w:r>
        <w:rPr>
          <w:color w:val="000000"/>
          <w:sz w:val="24"/>
          <w:szCs w:val="24"/>
        </w:rPr>
        <w:br/>
        <w:t xml:space="preserve">vannak, akik ha tehetnék, kilőnék az összeset. Mit gondolnak a témáról a zöld szervezetek, és</w:t>
      </w:r>
      <w:r>
        <w:rPr>
          <w:color w:val="000000"/>
          <w:sz w:val="24"/>
          <w:szCs w:val="24"/>
        </w:rPr>
        <w:br/>
        <w:t xml:space="preserve">hogyan kezelik a kérdést a vadászszervezetek? Hogyan érinti ez a lakosságot? Tényleg</w:t>
      </w:r>
      <w:r>
        <w:rPr>
          <w:color w:val="000000"/>
          <w:sz w:val="24"/>
          <w:szCs w:val="24"/>
        </w:rPr>
        <w:br/>
        <w:t xml:space="preserve">ennyire elszaporodtak a medvék Székelyföldön? Vagy ez csak a média által terjesztett</w:t>
      </w:r>
      <w:r>
        <w:rPr>
          <w:color w:val="000000"/>
          <w:sz w:val="24"/>
          <w:szCs w:val="24"/>
        </w:rPr>
        <w:br/>
        <w:t xml:space="preserve">rémhír? A Szomszédok ezekre a kérdésekre keresi a választ. Megszólaltatja mind a két felet,</w:t>
      </w:r>
      <w:r>
        <w:rPr>
          <w:color w:val="000000"/>
          <w:sz w:val="24"/>
          <w:szCs w:val="24"/>
        </w:rPr>
        <w:br/>
        <w:t xml:space="preserve">miközben megismerhetjük azoknak az átlagembereknek a véleményét is, akik napi szinten</w:t>
      </w:r>
      <w:r>
        <w:rPr>
          <w:color w:val="000000"/>
          <w:sz w:val="24"/>
          <w:szCs w:val="24"/>
        </w:rPr>
        <w:br/>
        <w:t xml:space="preserve">találkoznak a témával, testközelből.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120490">
    <w:multiLevelType w:val="hybridMultilevel"/>
    <w:lvl w:ilvl="0" w:tplc="594095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120490">
    <w:abstractNumId w:val="4912049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9301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