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BÁNÁTI CLARISSA</w:t>
            </w:r>
          </w:p>
          <w:p w:rsidR="00C275A3" w:rsidRDefault="00CA6B74" w:rsidP="00C275A3">
            <w:pPr>
              <w:pStyle w:val="Hallgatokepzes"/>
            </w:pPr>
            <w:r w:rsidRPr="001067CD">
              <w:rPr>
                <w:i/>
              </w:rPr>
              <w:t>baniclari2001@gmail.com</w:t>
            </w:r>
            <w:r w:rsidRPr="001067CD">
              <w:rPr>
                <w:i/>
              </w:rPr>
              <w:br/>
            </w:r>
            <w:r w:rsidR="00A96AEC">
              <w:t>Kézműves Tárgykultúra </w:t>
            </w:r>
            <w:r w:rsidR="00A96AEC">
              <w:br/>
            </w:r>
            <w:r w:rsidR="00E77B23">
              <w:t>BA, 5.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 Adél</w:t>
            </w:r>
          </w:p>
          <w:p w:rsidR="00DB4822" w:rsidRDefault="00DB4822" w:rsidP="00BA6BAF">
            <w:pPr>
              <w:pStyle w:val="Konzulensektitulus"/>
            </w:pPr>
            <w:r w:rsidRPr="00DB4822">
              <w:t>főiskolai docens,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PADLIZSÁN, MINT VISSZHANG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cut-out technika;kabát;steppelt;víz;formai világ</w:t>
      </w:r>
      <w:r>
        <w:t xml:space="preserve"/>
      </w:r>
    </w:p>
    <w:p>
      <w:pPr>
        <w:widowControl w:val="on"/>
        <w:pBdr/>
        <w:spacing w:before="240" w:after="240" w:line="240" w:lineRule="auto"/>
        <w:ind w:left="0" w:right="0"/>
        <w:jc w:val="left"/>
      </w:pPr>
      <w:r>
        <w:rPr>
          <w:color w:val="000000"/>
          <w:sz w:val="24"/>
          <w:szCs w:val="24"/>
        </w:rPr>
        <w:t xml:space="preserve">PADLIZSÁN, MINT VISSZHANG</w:t>
      </w:r>
      <w:r>
        <w:rPr>
          <w:color w:val="000000"/>
          <w:sz w:val="24"/>
          <w:szCs w:val="24"/>
        </w:rPr>
        <w:br/>
        <w:t xml:space="preserve">Eggplant as an echo</w:t>
      </w:r>
    </w:p>
    <w:p>
      <w:pPr>
        <w:widowControl w:val="on"/>
        <w:pBdr/>
        <w:spacing w:before="240" w:after="240" w:line="240" w:lineRule="auto"/>
        <w:ind w:left="0" w:right="0"/>
        <w:jc w:val="left"/>
      </w:pPr>
      <w:r>
        <w:rPr>
          <w:color w:val="000000"/>
          <w:sz w:val="24"/>
          <w:szCs w:val="24"/>
        </w:rPr>
        <w:br/>
        <w:t xml:space="preserve">Készítette: BÁNÁTI CLARISSA, Kézműves Tárgykultúra, BA3</w:t>
      </w:r>
      <w:r>
        <w:rPr>
          <w:color w:val="000000"/>
          <w:sz w:val="24"/>
          <w:szCs w:val="24"/>
        </w:rPr>
        <w:br/>
        <w:t xml:space="preserve">Témavezető: Kovács Adél, Textiltervezés alapszak Divat specializáció vezető.</w:t>
      </w:r>
    </w:p>
    <w:p>
      <w:pPr>
        <w:widowControl w:val="on"/>
        <w:pBdr/>
        <w:spacing w:before="240" w:after="240" w:line="240" w:lineRule="auto"/>
        <w:ind w:left="0" w:right="0"/>
        <w:jc w:val="left"/>
      </w:pPr>
      <w:r>
        <w:rPr>
          <w:color w:val="000000"/>
          <w:sz w:val="24"/>
          <w:szCs w:val="24"/>
        </w:rPr>
        <w:br/>
        <w:t xml:space="preserve">Az inspirációmat a padlizsán kézzel való lögybölését, a víznek a csobbanását, ezáltal a megtisztítását adta. A ritmust, a hangok mélységét és a víz áramlását szabálytalan steppeléssel jelenítettem meg. A célom az volt, hogy egy Cut-Out technikával egy olyan kabátot hozzak létre, amely asszociál a padlizsán formai világára. A díszítést a székely gyökereimből merítve egy gyöngyös szegélyezést választottam. A folyamat során ezt kézi felvarrással, öltésekkel oldottam meg. A vidéki rituálék közösségkovácsoló ereje és folyamata segítette a tervezési folyamatomat. Hisz ezt a padlizsán sütést is annak mondanám. A nagyszüleinktől annyi mindent tudunk tanulni és elsajátítani egy ilyen folyamat alatt, hogy végigkísér egész életünkben, akár egy tervezési folyamatban is. Ezért adtam címnek azt, hogy „Padlizsán, mint visszhang”. Itt a visszhangot emelném ki, hiszen azt, amit ott az őseinktől megtanulunk nagy bölcsességeket, tapasztalatokat, élményeket, mind hatással lehetnek ránk és döntéseinkre. Így született meg bennem a végleges terv, ami egy szabálytalanul steppelt kabát és szoknya együttes, amely formai világában különböző perspektívából mást- mást mutat, de ha távolabbról megvizsgáljuk, egy egységes és harmonikus kompozíciót eredményez.</w:t>
      </w:r>
      <w:r>
        <w:rPr>
          <w:color w:val="000000"/>
          <w:sz w:val="24"/>
          <w:szCs w:val="24"/>
        </w:rPr>
        <w:br/>
        <w:t xml:space="preserve">My inspiration was the pounding of the eggplant by hand, the splash of water, and thus its purification. I displayed the rhythm, the depth of the sounds, and the flow of water with irregular quilting. My goal was to use a Cut-Out technique to create a coat that associates this with the formal world of eggplant. I chose the decoration with my pearl roots. The community forging power and process of rural rituals helped my planning process. I would say this eggplant baking as well. We can learn and master so much from our grandparents during such a process that it accompanies us throughout our lives, even in a planning process. That is why I gave the title „ Padlizsa as an echo ”. Here I would like to highlight the echoes, they can all affect us and our decisions.</w:t>
      </w:r>
      <w:r>
        <w:rPr>
          <w:color w:val="000000"/>
          <w:sz w:val="24"/>
          <w:szCs w:val="24"/>
        </w:rPr>
        <w:br/>
        <w:t xml:space="preserve">This is how the final plan was born in me, which is an irregularly quilted jacket and skirt ensemble, which shows different things from different perspectives in its formal world, but if we look further afield, it results in a unified and harmonious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59209">
    <w:multiLevelType w:val="hybridMultilevel"/>
    <w:lvl w:ilvl="0" w:tplc="48478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59209">
    <w:abstractNumId w:val="300592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692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