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WANG JIA YU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wangvicky1126@gmail.com</w:t>
            </w:r>
            <w:r w:rsidRPr="001067CD">
              <w:rPr>
                <w:i/>
              </w:rPr>
              <w:br/>
            </w:r>
            <w:r w:rsidR="00A96AEC">
              <w:t>Divat- és textiltervezés, divat specializáció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Művészeti és Kreatívipari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 Adél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METU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HARMÓNIA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harmónia, egyesülés, átmenet, divat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Lee Mingwei: Our Labyrinth című videoklipből kutatott téma, a harmónia jelentés tartalma</w:t>
      </w:r>
      <w:r>
        <w:rPr>
          <w:color w:val="000000"/>
          <w:sz w:val="24"/>
          <w:szCs w:val="24"/>
        </w:rPr>
        <w:br/>
        <w:t xml:space="preserve">(Lee &amp; Tate, 2022). A művész Myanmarban való utazása során szerzett inspiráció alapján hozta</w:t>
      </w:r>
      <w:r>
        <w:rPr>
          <w:color w:val="000000"/>
          <w:sz w:val="24"/>
          <w:szCs w:val="24"/>
        </w:rPr>
        <w:br/>
        <w:t xml:space="preserve">létre a performanszát, ahol két táncművész különböző belső lelkivilággal, egy rizs kupacból</w:t>
      </w:r>
      <w:r>
        <w:rPr>
          <w:color w:val="000000"/>
          <w:sz w:val="24"/>
          <w:szCs w:val="24"/>
        </w:rPr>
        <w:br/>
        <w:t xml:space="preserve">fest eltérő lelki hullámokat, lassan a rizs szemét, pergését követve, mely következtében a</w:t>
      </w:r>
      <w:r>
        <w:rPr>
          <w:color w:val="000000"/>
          <w:sz w:val="24"/>
          <w:szCs w:val="24"/>
        </w:rPr>
        <w:br/>
        <w:t xml:space="preserve">performansz végén egységesen egy festményben jelennek meg, így az érzelmei és gondolatai</w:t>
      </w:r>
      <w:r>
        <w:rPr>
          <w:color w:val="000000"/>
          <w:sz w:val="24"/>
          <w:szCs w:val="24"/>
        </w:rPr>
        <w:br/>
        <w:t xml:space="preserve">egyesülnek a festmény segítségével. A kutatást kiszélesítve a harmónia lehetősége</w:t>
      </w:r>
      <w:r>
        <w:rPr>
          <w:color w:val="000000"/>
          <w:sz w:val="24"/>
          <w:szCs w:val="24"/>
        </w:rPr>
        <w:br/>
        <w:t xml:space="preserve">foglalkoztatott. A Myanmarban élő buddhista szerzetesek tetőtől talpig teljesen piros</w:t>
      </w:r>
      <w:r>
        <w:rPr>
          <w:color w:val="000000"/>
          <w:sz w:val="24"/>
          <w:szCs w:val="24"/>
        </w:rPr>
        <w:br/>
        <w:t xml:space="preserve">ruhákban öltöznek, amik organikusan, drapériásan vannak körbetekerve a testen. Ezek a</w:t>
      </w:r>
      <w:r>
        <w:rPr>
          <w:color w:val="000000"/>
          <w:sz w:val="24"/>
          <w:szCs w:val="24"/>
        </w:rPr>
        <w:br/>
        <w:t xml:space="preserve">jellemzők, organikus jellegek a 2023-as divattrendekkel ötvözve készült a kapszula kollekció.</w:t>
      </w:r>
      <w:r>
        <w:rPr>
          <w:color w:val="000000"/>
          <w:sz w:val="24"/>
          <w:szCs w:val="24"/>
        </w:rPr>
        <w:br/>
        <w:t xml:space="preserve">A három jellemző alapján jött létre a tervezési koncepció, ami egy olyan kapszula kollekció</w:t>
      </w:r>
      <w:r>
        <w:rPr>
          <w:color w:val="000000"/>
          <w:sz w:val="24"/>
          <w:szCs w:val="24"/>
        </w:rPr>
        <w:br/>
        <w:t xml:space="preserve">megtervezése, ahol a 6 look közötti kapcsolatrendszer a harmóniát és az átmenetet mutatja</w:t>
      </w:r>
      <w:r>
        <w:rPr>
          <w:color w:val="000000"/>
          <w:sz w:val="24"/>
          <w:szCs w:val="24"/>
        </w:rPr>
        <w:br/>
        <w:t xml:space="preserve">be. A kollekció két végpontja a táncművészettől inspirált teljesen fehér, szinte office look,</w:t>
      </w:r>
      <w:r>
        <w:rPr>
          <w:color w:val="000000"/>
          <w:sz w:val="24"/>
          <w:szCs w:val="24"/>
        </w:rPr>
        <w:br/>
        <w:t xml:space="preserve">valamint a teljesen piros, organikus look. A két szélső look közötti öltözékegyüttesek pedig az</w:t>
      </w:r>
      <w:r>
        <w:rPr>
          <w:color w:val="000000"/>
          <w:sz w:val="24"/>
          <w:szCs w:val="24"/>
        </w:rPr>
        <w:br/>
        <w:t xml:space="preserve">átmenetük és a harmónia bemutatása, piros és fehér telített vagy áttetsző kakarakterű</w:t>
      </w:r>
      <w:r>
        <w:rPr>
          <w:color w:val="000000"/>
          <w:sz w:val="24"/>
          <w:szCs w:val="24"/>
        </w:rPr>
        <w:br/>
        <w:t xml:space="preserve">anyagok, valamint az egyre organikusabb formák és sziluettek segítségével.</w:t>
      </w:r>
      <w:r>
        <w:rPr>
          <w:color w:val="000000"/>
          <w:sz w:val="24"/>
          <w:szCs w:val="24"/>
        </w:rPr>
        <w:br/>
        <w:t xml:space="preserve">Végeredményképpen az én személyes tervezői egyéniségemmel együtt jön létre a 6 look-os</w:t>
      </w:r>
      <w:r>
        <w:rPr>
          <w:color w:val="000000"/>
          <w:sz w:val="24"/>
          <w:szCs w:val="24"/>
        </w:rPr>
        <w:br/>
        <w:t xml:space="preserve">kollekció.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126276">
    <w:multiLevelType w:val="hybridMultilevel"/>
    <w:lvl w:ilvl="0" w:tplc="12473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126276">
    <w:abstractNumId w:val="381262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1872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