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TÓTH-BEDA KRISZTINA</w:t>
            </w:r>
          </w:p>
          <w:p w:rsidR="00C275A3" w:rsidRDefault="00CA6B74" w:rsidP="00C275A3">
            <w:pPr>
              <w:pStyle w:val="Hallgatokepzes"/>
            </w:pPr>
            <w:r w:rsidRPr="001067CD">
              <w:rPr>
                <w:i/>
              </w:rPr>
              <w:t>tbedakrisztina@gmail.com</w:t>
            </w:r>
            <w:r w:rsidRPr="001067CD">
              <w:rPr>
                <w:i/>
              </w:rPr>
              <w:br/>
            </w:r>
            <w:r w:rsidR="00A96AEC">
              <w:t>Buddhista tanító</w:t>
            </w:r>
            <w:r w:rsidR="00A96AEC">
              <w:br/>
            </w:r>
            <w:r w:rsidR="00E77B23">
              <w:t>BA, 6. félév</w:t>
            </w:r>
          </w:p>
          <w:p w:rsidR="00C265CE" w:rsidRPr="009E5FF1" w:rsidRDefault="00E77B23" w:rsidP="00BA6BAF">
            <w:pPr>
              <w:pStyle w:val="Hallgatointezmeny-kar"/>
              <w:rPr>
                <w:b/>
                <w:caps/>
              </w:rPr>
            </w:pPr>
            <w:r>
              <w:t>A Tan Kapuja Buddhista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Kenéz László</w:t>
            </w:r>
          </w:p>
          <w:p w:rsidR="00DB4822" w:rsidRDefault="00DB4822" w:rsidP="00BA6BAF">
            <w:pPr>
              <w:pStyle w:val="Konzulensektitulus"/>
            </w:pPr>
            <w:r w:rsidRPr="00DB4822">
              <w:t>főiskolai docens, TKBF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Buddha köntöse: a szerzetesi viselet szimbolikája a buddhizmus irányzataiban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Shobogenzō; Fukudenkai; Kesa/Kesaya/Okesa; Rakusu; Buddha's Robe</w:t>
      </w:r>
      <w:r>
        <w:t xml:space="preserve"/>
      </w:r>
    </w:p>
    <w:p>
      <w:pPr>
        <w:widowControl w:val="on"/>
        <w:pBdr/>
        <w:spacing w:before="240" w:after="240" w:line="240" w:lineRule="auto"/>
        <w:ind w:left="0" w:right="0"/>
        <w:jc w:val="left"/>
      </w:pPr>
      <w:r>
        <w:rPr>
          <w:color w:val="000000"/>
          <w:sz w:val="24"/>
          <w:szCs w:val="24"/>
        </w:rPr>
        <w:t xml:space="preserve">A szerteágazó, homlokegyenest különböző irányban fejlődött buddhista hagyományvonalakban van egy állandó és változatlan közös elem, ami évezredeken át fennmaradt. Ez a Buddha köntöse. A köntös, mint közös elem összeköti a Buddha követőit.</w:t>
      </w:r>
      <w:r>
        <w:rPr>
          <w:color w:val="000000"/>
          <w:sz w:val="24"/>
          <w:szCs w:val="24"/>
        </w:rPr>
        <w:br/>
        <w:t xml:space="preserve">A köntös sajátosságaira elsősorban, mint a vallási elköteleződés egy speciális formájára tekintek.</w:t>
      </w:r>
      <w:r>
        <w:rPr>
          <w:color w:val="000000"/>
          <w:sz w:val="24"/>
          <w:szCs w:val="24"/>
        </w:rPr>
        <w:br/>
        <w:t xml:space="preserve">A Tanítás terjedésének történetén keresztül, ún. "kesa" vagy "kesaya" eredetére, szigorú szabályozottságára építve bontja ki a szimbolikájának sokrétű mélységét, spirituális jelentőségét, valódi értelmét. Az elkészítésének módjára fókuszálva a tevékenység mögött az éber tudatosság gyakorlata a „ruhadarab”-ban rejlő művészi és szakrális dimenziókat világítja meg. A köntös az egyéni és közösségi elkötelezettséget képviseli a buddhista úton, egyben tükrözi a társadalmi és kulturális környezettet. A kesa minden hagyományvonalon megtalálható, azonos szerkezettel.</w:t>
      </w:r>
      <w:r>
        <w:rPr>
          <w:color w:val="000000"/>
          <w:sz w:val="24"/>
          <w:szCs w:val="24"/>
        </w:rPr>
        <w:br/>
        <w:t xml:space="preserve">A théraváda hagyomány kanonikus irodalmában fennmaradtak a kinézetére, szerkezetére vonatkozó szabályok. Mára a köntös kézzel történő varrásának gyakorlata elsősorban a sōtō zen vonalon maradt fent Dōgen mester Shobogenzō című munkájának két jelentőségteljes fejezetére építkezve. Bemutatja a köntös viselésének elveit, a mögötte álló filozófiát és az elkészítésének szertartásos folyamatát is. Viselése nem csupán külső megkülönböztetést jelent a világtól, hanem  belső megvalósítás és a buddhista elvek követésének szimbóluma is. Nem pusztán fizikai öltözék, hanem egyfajta spirituális páncél is, amely védelmet nyújt a külvilág ingereivel és a belső kísértésekkel szemben.</w:t>
      </w:r>
      <w:r>
        <w:rPr>
          <w:color w:val="000000"/>
          <w:sz w:val="24"/>
          <w:szCs w:val="24"/>
        </w:rPr>
        <w:br/>
        <w:t xml:space="preserve">A kutatás célja a buddhista szerzetesi köntös készítési folyamatának megértése, valamint annak kulturális és vallási jelentőségének feltárása. A  kutatás kiterjed a történeti, környezeti vizsgálatokra, a köntös előállításának gyakorlatára, annak szerepére. Változatos forrásokat feldolgozva a hagyomány szentirataira támaszkodik, de a mai modern vallási közösségek gyakorlatait is vizsgálja.  Zen mesterek tanítása bontja ki az öltések mögött rejlő „szent” jelentést, meditatív állapot létrehozása közben. Filozófiai szempontból Dōgen, tudományos szempontból Diane Riggs, gyakorlati szempontból Tomoe Katagiri munkái alapján építkezek.</w:t>
      </w:r>
      <w:r>
        <w:rPr>
          <w:color w:val="000000"/>
          <w:sz w:val="24"/>
          <w:szCs w:val="24"/>
        </w:rPr>
        <w:br/>
        <w:t xml:space="preserve">Vajon a szimbolikus értelmezéssel milyen messzire juthatok a megértésben? A készítés gyakorlata milyen belső utat tud mutatni, milyen szinten tükrözi a lelkiállapotot, és az életút egyes állomásait? A gyakorlás során milyen átalakuláson megy keresztül „az emberi lélek szövete”?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69695">
    <w:multiLevelType w:val="hybridMultilevel"/>
    <w:lvl w:ilvl="0" w:tplc="73103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69695">
    <w:abstractNumId w:val="38469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137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