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FRUZSINA ÁGNES MÁRKUS-ZALATNAY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fruzsina.markus.zalatnay@gmail.com</w:t>
            </w:r>
            <w:r w:rsidRPr="001067CD">
              <w:rPr>
                <w:i/>
              </w:rPr>
              <w:br/>
            </w:r>
            <w:r w:rsidR="00A96AEC">
              <w:t>special needs education</w:t>
            </w:r>
            <w:r w:rsidR="00A96AEC">
              <w:br/>
            </w:r>
            <w:r w:rsidR="00E77B23">
              <w:t>BA,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Sopron</w:t>
            </w:r>
            <w:r w:rsidR="00C275A3">
              <w:br/>
            </w:r>
            <w:r w:rsidR="00DB4822">
              <w:t>Benedek Elek Faculty of Pedagogy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Krisztina Mendéné Lajtai</w:t>
            </w:r>
          </w:p>
          <w:p w:rsidR="00DB4822" w:rsidRDefault="00DB4822" w:rsidP="00BA6BAF">
            <w:pPr>
              <w:pStyle w:val="Konzulensektitulus"/>
            </w:pPr>
            <w:r w:rsidRPr="00DB4822">
              <w:t>master lecturer,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Examining learning difficulties of under-socialized children in the context of language disadvantages - Case study: Ukrainian refugee children in Hungary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228107">
    <w:multiLevelType w:val="hybridMultilevel"/>
    <w:lvl w:ilvl="0" w:tplc="200143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228107">
    <w:abstractNumId w:val="602281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5133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