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ENIKŐ LILI</w:t>
            </w:r>
          </w:p>
          <w:p w:rsidR="00C275A3" w:rsidRDefault="00CA6B74" w:rsidP="00C275A3">
            <w:pPr>
              <w:pStyle w:val="Hallgatokepzes"/>
            </w:pPr>
            <w:r w:rsidRPr="001067CD">
              <w:rPr>
                <w:i/>
              </w:rPr>
              <w:t>eniko.toth001@gmail.com</w:t>
            </w:r>
            <w:r w:rsidRPr="001067CD">
              <w:rPr>
                <w:i/>
              </w:rPr>
              <w:br/>
            </w:r>
            <w:r w:rsidR="00A96AEC">
              <w:t>Pszichológia</w:t>
            </w:r>
            <w:r w:rsidR="00A96AEC">
              <w:br/>
            </w:r>
            <w:r w:rsidR="00E77B23">
              <w:t>MA, 2.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Buvár Ágnes</w:t>
            </w:r>
          </w:p>
          <w:p w:rsidR="00DB4822" w:rsidRDefault="00DB4822" w:rsidP="00BA6BAF">
            <w:pPr>
              <w:pStyle w:val="Konzulensektitulus"/>
            </w:pPr>
            <w:r w:rsidRPr="00DB4822">
              <w:t>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Orvostanhallgató influenszerek nagyobb magatartásváltoztatási szándékot váltanak ki, ha hivatalos stílusban kommunikálnak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viselkedésváltoztatás; influenszer kommunikáció; paraszociális interakció; forrás hitelesség</w:t>
      </w:r>
      <w:r>
        <w:t xml:space="preserve"/>
      </w:r>
    </w:p>
    <w:p>
      <w:pPr>
        <w:widowControl w:val="on"/>
        <w:pBdr/>
        <w:spacing w:before="240" w:after="240" w:line="240" w:lineRule="auto"/>
        <w:ind w:left="0" w:right="0"/>
        <w:jc w:val="left"/>
      </w:pPr>
      <w:r>
        <w:rPr>
          <w:color w:val="000000"/>
          <w:sz w:val="24"/>
          <w:szCs w:val="24"/>
        </w:rPr>
        <w:t xml:space="preserve">A rendelkezésre álló szakirodalmak alapján azt találtuk, hogy mind az influenszer kommunikációs stílusa mind az észlelt hitelessége hatással van arra, hogy az üzenete mekkora sikerességgel képes viselkedésváltoztatási szándékot kiváltani az üzenetet befogadókból. Épp ezért jelen kutatásban az alábbi hipotézist teszteltük. A kommunikáció forrásától függően az influenszer kommunikációs stílusa eltérő módon befolyásolja az egészséggel kapcsolatos üzenet meggyőző erejét: az orvostanhallgatónak a videója jobban befolyásolja a nézőket a viselkedésük megváltoztatására, ha formálisan beszél, míg a sima influenszer akkor, ha videójában informálisan beszél. A kutatás adatfelvétele online formában valósult meg. A kérdőívcsomagot 256 fő töltötte ki. A kutatásban 2x2-es kísérletes elrendezést alkalmaztunk a két csoport az influenszer típusa (életmód/orvostanhallgató) és a kommunikációs stílusa (formális/informális) volt. A résztvevők kísérleti feltételek egyikébe véletlenszerűen lettek beosztva. Egy fiktív influenszer „Zsófi” Tiktok profilját tekintették meg, majd egy 1 perces videót, amiben Zsófi a „bulletproof coffee”-t mutatta be. Az informális kommunikációs stílusú videóban a paraszociális attribúciókat manipuláltuk. Egy előtesztben, ahol a videót 119 fős mintán teszteltük szignifikáns különbséget találtunk a videók között: az informális kommunikációs stílusú videó erősebb paraszociális interakciót váltott ki (t(117)=2.01 p=0.046 Cohen’s d=0.369). Az egyszempontos varianciaanalízis mind a paraszociális interakciónál mind a forráshitelességnél szignifikáns főhatást mutatott. Az orvostanhallgató erősebb paraszociális interakciót váltott ki és hitelesebbnek tűnt mindkét kommunikációs stílusú videóban (paraszociális interakció: F(1, 256)=6.74, p=0.010, ηp2=0.026, forráshitelesség: F(1, 240)=6.98, p=0.009, η2=0.028). A többszempontos varianciaanalízis szignifikáns interakciót mutatott az influenszer típusa és a kommunikációs stílusa között. Az orvostanhallgató formális kommunikációs stílust alkalmazva nagyobb viselkedésváltoztatási szándékot váltott ki (F(1, 252)=5.95 p=0.015, η2=0.023). Az eredmények alapján az emberek nagyobb figyelmet fordítanak az orvostanhallgatókra és nagyobb szándékot mutatnak viselkedésük megváltoztatására, ha ő kommunikálja feléjük az egészséggel kapcsolatos üzenetet. A kutatas eredményei kiemelik a forrás szakértelmének és kommunikációs stílusának fontosságát amikor az üzenet célja a viselkedés megváltoztatási szándék indukálása.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19357">
    <w:multiLevelType w:val="hybridMultilevel"/>
    <w:lvl w:ilvl="0" w:tplc="74707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19357">
    <w:abstractNumId w:val="43319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183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