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DORMÁN KOLOS</w:t>
            </w:r>
          </w:p>
          <w:p w:rsidR="00C275A3" w:rsidRDefault="00CA6B74" w:rsidP="00C275A3">
            <w:pPr>
              <w:pStyle w:val="Hallgatokepzes"/>
            </w:pPr>
            <w:r w:rsidRPr="001067CD">
              <w:rPr>
                <w:i/>
              </w:rPr>
              <w:t>hidaniel222@gmail.com</w:t>
            </w:r>
            <w:r w:rsidRPr="001067CD">
              <w:rPr>
                <w:i/>
              </w:rPr>
              <w:br/>
            </w:r>
            <w:r w:rsidR="00A96AEC">
              <w:t>képgrafika</w:t>
            </w:r>
            <w:r w:rsidR="00A96AEC">
              <w:br/>
            </w:r>
            <w:r w:rsidR="00E77B23">
              <w:t>BA, 9.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Somorjai-Kiss Tibor</w:t>
            </w:r>
          </w:p>
          <w:p w:rsidR="00DB4822" w:rsidRDefault="00DB4822" w:rsidP="00BA6BAF">
            <w:pPr>
              <w:pStyle w:val="Konzulensektitulus"/>
            </w:pPr>
            <w:r w:rsidRPr="00DB4822">
              <w:t>egyetemi tanár,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Equus I,II,III.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lovak:memento</w:t>
      </w:r>
      <w:r>
        <w:t xml:space="preserve"/>
      </w:r>
    </w:p>
    <w:p>
      <w:pPr>
        <w:widowControl w:val="on"/>
        <w:pBdr/>
        <w:spacing w:before="240" w:after="240" w:line="240" w:lineRule="auto"/>
        <w:ind w:left="0" w:right="0"/>
        <w:jc w:val="left"/>
      </w:pPr>
      <w:r>
        <w:rPr>
          <w:color w:val="000000"/>
          <w:sz w:val="24"/>
          <w:szCs w:val="24"/>
        </w:rPr>
        <w:t xml:space="preserve">Az UNKP kutatásom során az emberek és lovak többezer éves kapcsolatával foglalkoztam. A témaötletet egy évekkel ezelőtt látott Huszárik Zoltán film, az Elégia adta. A filmben fokozatosan kibontásra kerül, hogyan használta ki az ember a lovakat különböző céljai elérésére. A film megtekintése után, olyan irodalmi források után kezdtem kutatni, melyek kapcsolatba hozhatók a lovakkal és azok szerepével az emberiség történetében. Csoóri Sándor Csőóóori Sándor gondolatai is egy méltatlanul elfeledett problémára világítanak rá: “Utálom a fölösleges szertartásokat, de elbúcsúzhattunk volna szépen is a lovaktól. Nem is csak tőlük – tegnapi magunktól is; mindattól, amit nekünk jelentettek. A búcsú önbecsülés lett volna: a döbbeneten túl mindnyájunk közös gesztusa. Szívem szerint én még ilyen búcsút is kevesellnék. Ünnepet iktattam volna be a lovak emlékére. De se búcsú, se ünnep, se egy szó. El kellett volna mondani nekik, hogy új világba, új idők nagy forgatagába kerültünk, és nincs szükség rájuk. Mi voltunk csak ilyen érzéketlenek? Ilyen volt sajnos az egész emberiség.</w:t>
      </w:r>
    </w:p>
    <w:p>
      <w:pPr>
        <w:widowControl w:val="on"/>
        <w:pBdr/>
        <w:spacing w:before="240" w:after="240" w:line="240" w:lineRule="auto"/>
        <w:ind w:left="0" w:right="0"/>
        <w:jc w:val="left"/>
      </w:pPr>
      <w:r>
        <w:rPr>
          <w:color w:val="000000"/>
          <w:sz w:val="24"/>
          <w:szCs w:val="24"/>
        </w:rPr>
        <w:t xml:space="preserve">Költőknek kell megénekelni őket és elsiratni, s festőknek pedig fölkarcolni árnyukat a kor barlangfalára, ahogy lassan, szép, nyújtott testtel és fekete sörénnyel kiúsznak az időből.”</w:t>
      </w:r>
    </w:p>
    <w:p>
      <w:pPr>
        <w:widowControl w:val="on"/>
        <w:pBdr/>
        <w:spacing w:before="240" w:after="240" w:line="240" w:lineRule="auto"/>
        <w:ind w:left="0" w:right="0"/>
        <w:jc w:val="left"/>
      </w:pPr>
      <w:r>
        <w:rPr>
          <w:color w:val="000000"/>
          <w:sz w:val="24"/>
          <w:szCs w:val="24"/>
        </w:rPr>
        <w:t xml:space="preserve">A lovak háziasítása az egyik legfontosabb mérföldköve az emberi civilizációk fejlődésének, ami radikálisan változtatta meg a világban való mozgást, hadviselést, kereskedelmet és a földművelést. A lovak szerepe idővel megváltozott a technológia és az ipar fejlődésével, a legtöbb területen funkciójukat veszítették és a szórakozás eszközévé egyszerűsödtek. A hétköznapi ember számára -megítélésem szerint - nem jelentenek sokat az esztétikai megjelenésükön túl. A történelem során rendkívüli értéknek számítottak, különböző kultúrák kiemelt szerepet tulajdonítottak nekik, tisztelték őket, földi és túlvilági jelentőségüket régészeti feltárások és képzőművészeti alkotások bizonyítják. Azért választottam a lovakat kutatásom tárgyának, hogy rávilágítsak, mennyi mindent köszönhet nekik az emberiség. Munkáimmal szerettem volna újra megidézni a múltban játszott jelentős szerepüket.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52086">
    <w:multiLevelType w:val="hybridMultilevel"/>
    <w:lvl w:ilvl="0" w:tplc="28408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52086">
    <w:abstractNumId w:val="86552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961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